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550931" w:rsidRDefault="00550931" w:rsidP="00C33040">
      <w:pPr>
        <w:ind w:left="72" w:right="1557" w:hanging="248"/>
        <w:jc w:val="center"/>
        <w:rPr>
          <w:rFonts w:asciiTheme="minorHAnsi" w:eastAsia="Times" w:hAnsiTheme="minorHAnsi" w:cs="Verdana,Bold"/>
          <w:b/>
          <w:bCs/>
          <w:sz w:val="22"/>
          <w:szCs w:val="22"/>
        </w:rPr>
      </w:pPr>
    </w:p>
    <w:p w:rsidR="004F08C0" w:rsidRPr="00B63F43" w:rsidRDefault="004F08C0" w:rsidP="00602118">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1B22EAF9" wp14:editId="259D0808">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rsidR="0082495A" w:rsidRPr="00602118" w:rsidRDefault="0082495A" w:rsidP="00602118">
      <w:pPr>
        <w:ind w:left="72"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Enea Połaniec S.A.</w:t>
      </w:r>
    </w:p>
    <w:p w:rsidR="0082495A" w:rsidRPr="00602118" w:rsidRDefault="0082495A" w:rsidP="00602118">
      <w:pPr>
        <w:ind w:left="1276"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ogłasza</w:t>
      </w:r>
      <w:r w:rsidRPr="00602118">
        <w:rPr>
          <w:rFonts w:ascii="Franklin Gothic Book" w:hAnsi="Franklin Gothic Book"/>
          <w:color w:val="000000" w:themeColor="text1"/>
          <w:szCs w:val="20"/>
        </w:rPr>
        <w:t xml:space="preserve"> przetarg niepubliczny</w:t>
      </w:r>
      <w:r w:rsidR="001E5E08" w:rsidRPr="00602118">
        <w:rPr>
          <w:rFonts w:ascii="Franklin Gothic Book" w:eastAsia="Times" w:hAnsi="Franklin Gothic Book" w:cs="Verdana,Bold"/>
          <w:bCs/>
          <w:szCs w:val="20"/>
        </w:rPr>
        <w:t xml:space="preserve"> i zaprasza do złożenia oferty</w:t>
      </w:r>
    </w:p>
    <w:p w:rsidR="00602118" w:rsidRPr="00602118" w:rsidRDefault="0082495A" w:rsidP="004A1FF4">
      <w:pPr>
        <w:pStyle w:val="Akapitzlist"/>
        <w:spacing w:after="0" w:line="240" w:lineRule="auto"/>
        <w:ind w:left="360"/>
        <w:contextualSpacing w:val="0"/>
        <w:jc w:val="center"/>
        <w:rPr>
          <w:rFonts w:ascii="Franklin Gothic Book" w:eastAsia="Times" w:hAnsi="Franklin Gothic Book" w:cs="Arial"/>
          <w:b/>
          <w:bCs/>
          <w:sz w:val="20"/>
          <w:szCs w:val="20"/>
        </w:rPr>
      </w:pPr>
      <w:r w:rsidRPr="00602118">
        <w:rPr>
          <w:rFonts w:ascii="Franklin Gothic Book" w:eastAsia="Times" w:hAnsi="Franklin Gothic Book" w:cs="Verdana,Bold"/>
          <w:bCs/>
          <w:color w:val="000000" w:themeColor="text1"/>
          <w:sz w:val="20"/>
          <w:szCs w:val="20"/>
        </w:rPr>
        <w:t xml:space="preserve">na </w:t>
      </w:r>
      <w:r w:rsidR="00602118" w:rsidRPr="00602118">
        <w:rPr>
          <w:rFonts w:ascii="Franklin Gothic Book" w:hAnsi="Franklin Gothic Book" w:cs="Arial"/>
          <w:b/>
          <w:color w:val="000000" w:themeColor="text1"/>
          <w:sz w:val="20"/>
          <w:szCs w:val="20"/>
        </w:rPr>
        <w:t>wykonanie</w:t>
      </w:r>
      <w:r w:rsidR="00602118" w:rsidRPr="00602118">
        <w:rPr>
          <w:rFonts w:ascii="Franklin Gothic Book" w:hAnsi="Franklin Gothic Book" w:cs="Arial"/>
          <w:b/>
          <w:sz w:val="20"/>
          <w:szCs w:val="20"/>
        </w:rPr>
        <w:t xml:space="preserve"> modernizacji systemu </w:t>
      </w:r>
      <w:r w:rsidR="00FF01CD">
        <w:rPr>
          <w:rFonts w:ascii="Franklin Gothic Book" w:hAnsi="Franklin Gothic Book" w:cs="Arial"/>
          <w:b/>
          <w:sz w:val="20"/>
          <w:szCs w:val="20"/>
        </w:rPr>
        <w:t>CCTV</w:t>
      </w:r>
    </w:p>
    <w:p w:rsidR="001E7A7C" w:rsidRPr="00FF01CD" w:rsidRDefault="00AE76A2" w:rsidP="004A1FF4">
      <w:pPr>
        <w:ind w:left="1276" w:right="1415" w:hanging="248"/>
        <w:jc w:val="center"/>
        <w:rPr>
          <w:rFonts w:ascii="Franklin Gothic Book" w:hAnsi="Franklin Gothic Book" w:cs="Arial"/>
          <w:bCs/>
          <w:szCs w:val="20"/>
        </w:rPr>
      </w:pPr>
      <w:r w:rsidRPr="00FF01CD">
        <w:rPr>
          <w:rFonts w:ascii="Franklin Gothic Book" w:eastAsia="Times" w:hAnsi="Franklin Gothic Book" w:cs="Verdana,Bold"/>
          <w:bCs/>
          <w:color w:val="000000" w:themeColor="text1"/>
          <w:szCs w:val="20"/>
        </w:rPr>
        <w:t>w Enea Połaniec S.A.</w:t>
      </w:r>
    </w:p>
    <w:p w:rsidR="00006F52" w:rsidRPr="00A8104C" w:rsidRDefault="00006F52" w:rsidP="00074682">
      <w:pPr>
        <w:jc w:val="center"/>
        <w:rPr>
          <w:rFonts w:ascii="Franklin Gothic Book" w:hAnsi="Franklin Gothic Book"/>
          <w:b/>
          <w:szCs w:val="20"/>
        </w:rPr>
      </w:pPr>
    </w:p>
    <w:p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rsidR="00960982" w:rsidRPr="004E263A" w:rsidRDefault="00960982" w:rsidP="004F08C0">
      <w:pPr>
        <w:autoSpaceDE w:val="0"/>
        <w:autoSpaceDN w:val="0"/>
        <w:adjustRightInd w:val="0"/>
        <w:spacing w:line="320" w:lineRule="atLeast"/>
        <w:rPr>
          <w:rFonts w:ascii="Franklin Gothic Book" w:hAnsi="Franklin Gothic Book"/>
          <w:szCs w:val="20"/>
        </w:rPr>
      </w:pPr>
    </w:p>
    <w:p w:rsidR="004C09EA" w:rsidRPr="00602118" w:rsidRDefault="004F08C0" w:rsidP="00602118">
      <w:pPr>
        <w:pStyle w:val="Akapitzlist"/>
        <w:numPr>
          <w:ilvl w:val="0"/>
          <w:numId w:val="2"/>
        </w:numPr>
        <w:spacing w:after="12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rsidR="00602118" w:rsidRDefault="00FF01CD" w:rsidP="00FF01CD">
      <w:pPr>
        <w:pStyle w:val="Akapitzlist"/>
        <w:spacing w:before="120" w:after="120" w:line="312" w:lineRule="atLeast"/>
        <w:ind w:left="360"/>
        <w:jc w:val="both"/>
        <w:rPr>
          <w:rFonts w:ascii="Franklin Gothic Book" w:hAnsi="Franklin Gothic Book"/>
          <w:b/>
          <w:sz w:val="20"/>
          <w:szCs w:val="20"/>
        </w:rPr>
      </w:pPr>
      <w:r w:rsidRPr="00FF01CD">
        <w:rPr>
          <w:rFonts w:ascii="Franklin Gothic Book" w:hAnsi="Franklin Gothic Book"/>
          <w:b/>
          <w:sz w:val="20"/>
          <w:szCs w:val="20"/>
        </w:rPr>
        <w:t>Modernizacja i rozbudowa systemu monitoringu technologicznego CCTV w Enea Połaniec S.A.</w:t>
      </w:r>
    </w:p>
    <w:p w:rsidR="00FF01CD" w:rsidRPr="00FF01CD" w:rsidRDefault="00FF01CD" w:rsidP="00FF01CD">
      <w:pPr>
        <w:pStyle w:val="Akapitzlist"/>
        <w:spacing w:before="120" w:after="120" w:line="312" w:lineRule="atLeast"/>
        <w:ind w:left="360"/>
        <w:jc w:val="both"/>
        <w:rPr>
          <w:rFonts w:ascii="Franklin Gothic Book" w:hAnsi="Franklin Gothic Book"/>
          <w:b/>
          <w:sz w:val="20"/>
          <w:szCs w:val="20"/>
        </w:rPr>
      </w:pPr>
    </w:p>
    <w:p w:rsidR="000C685F" w:rsidRPr="004E263A" w:rsidRDefault="000C685F" w:rsidP="004E263A">
      <w:pPr>
        <w:pStyle w:val="Akapitzlist"/>
        <w:numPr>
          <w:ilvl w:val="0"/>
          <w:numId w:val="2"/>
        </w:numPr>
        <w:spacing w:after="120" w:line="240" w:lineRule="auto"/>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rsidR="000C685F" w:rsidRPr="004E263A" w:rsidRDefault="000C685F" w:rsidP="004126A4">
      <w:pPr>
        <w:numPr>
          <w:ilvl w:val="0"/>
          <w:numId w:val="2"/>
        </w:numPr>
        <w:spacing w:after="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rsidR="00C76C93" w:rsidRPr="00B67A87" w:rsidRDefault="00AE4880" w:rsidP="004126A4">
      <w:pPr>
        <w:pStyle w:val="Akapitzlist"/>
        <w:numPr>
          <w:ilvl w:val="1"/>
          <w:numId w:val="2"/>
        </w:numPr>
        <w:tabs>
          <w:tab w:val="num" w:pos="426"/>
        </w:tabs>
        <w:spacing w:after="120" w:line="240" w:lineRule="auto"/>
        <w:contextualSpacing w:val="0"/>
        <w:rPr>
          <w:rFonts w:ascii="Franklin Gothic Book" w:hAnsi="Franklin Gothic Book" w:cs="Arial"/>
          <w:sz w:val="20"/>
          <w:szCs w:val="20"/>
        </w:rPr>
      </w:pPr>
      <w:r w:rsidRPr="004E263A">
        <w:rPr>
          <w:rFonts w:ascii="Franklin Gothic Book" w:hAnsi="Franklin Gothic Book"/>
          <w:sz w:val="20"/>
          <w:szCs w:val="20"/>
        </w:rPr>
        <w:t>Terminy wykonania</w:t>
      </w:r>
      <w:r w:rsidR="00FF01CD">
        <w:rPr>
          <w:rFonts w:ascii="Franklin Gothic Book" w:hAnsi="Franklin Gothic Book"/>
          <w:sz w:val="20"/>
          <w:szCs w:val="20"/>
        </w:rPr>
        <w:t xml:space="preserve"> do 15.12.2019r</w:t>
      </w:r>
      <w:r w:rsidR="00446E9A" w:rsidRPr="005A7BFC">
        <w:rPr>
          <w:rFonts w:ascii="Franklin Gothic Book" w:hAnsi="Franklin Gothic Book"/>
          <w:sz w:val="20"/>
          <w:szCs w:val="20"/>
        </w:rPr>
        <w:t>.</w:t>
      </w:r>
    </w:p>
    <w:p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rsidR="0015273F" w:rsidRPr="00004FDB" w:rsidRDefault="00004FDB" w:rsidP="00004FDB">
      <w:pPr>
        <w:pStyle w:val="Akapitzlist"/>
        <w:numPr>
          <w:ilvl w:val="0"/>
          <w:numId w:val="2"/>
        </w:numPr>
        <w:spacing w:after="120"/>
        <w:jc w:val="both"/>
        <w:rPr>
          <w:rFonts w:ascii="Franklin Gothic Book" w:hAnsi="Franklin Gothic Book" w:cs="Arial"/>
          <w:sz w:val="20"/>
          <w:szCs w:val="20"/>
        </w:rPr>
      </w:pPr>
      <w:r w:rsidRPr="00004FDB">
        <w:rPr>
          <w:rFonts w:ascii="Franklin Gothic Book" w:hAnsi="Franklin Gothic Book"/>
          <w:sz w:val="20"/>
          <w:szCs w:val="20"/>
        </w:rPr>
        <w:t>Ofertę</w:t>
      </w:r>
      <w:r w:rsidR="0015273F" w:rsidRPr="00004FDB">
        <w:rPr>
          <w:rFonts w:ascii="Franklin Gothic Book" w:hAnsi="Franklin Gothic Book"/>
          <w:sz w:val="20"/>
          <w:szCs w:val="20"/>
        </w:rPr>
        <w:t xml:space="preserve"> należy złożyć </w:t>
      </w:r>
      <w:r w:rsidR="00602118">
        <w:rPr>
          <w:rFonts w:ascii="Franklin Gothic Book" w:hAnsi="Franklin Gothic Book"/>
          <w:sz w:val="20"/>
          <w:szCs w:val="20"/>
        </w:rPr>
        <w:t xml:space="preserve"> do dnia </w:t>
      </w:r>
      <w:r w:rsidR="001274EF">
        <w:rPr>
          <w:rFonts w:ascii="Franklin Gothic Book" w:hAnsi="Franklin Gothic Book"/>
          <w:sz w:val="20"/>
          <w:szCs w:val="20"/>
        </w:rPr>
        <w:t>04</w:t>
      </w:r>
      <w:r w:rsidR="001274EF">
        <w:rPr>
          <w:rFonts w:ascii="Franklin Gothic Book" w:hAnsi="Franklin Gothic Book" w:cs="Arial"/>
          <w:sz w:val="20"/>
          <w:szCs w:val="20"/>
        </w:rPr>
        <w:t>.10</w:t>
      </w:r>
      <w:r w:rsidR="00177818" w:rsidRPr="003C145E">
        <w:rPr>
          <w:rFonts w:ascii="Franklin Gothic Book" w:hAnsi="Franklin Gothic Book" w:cs="Arial"/>
          <w:sz w:val="20"/>
          <w:szCs w:val="20"/>
        </w:rPr>
        <w:t>.2019</w:t>
      </w:r>
      <w:r w:rsidR="00177818" w:rsidRPr="006D4288">
        <w:rPr>
          <w:rFonts w:ascii="Franklin Gothic Book" w:hAnsi="Franklin Gothic Book" w:cs="Arial"/>
          <w:sz w:val="20"/>
          <w:szCs w:val="20"/>
        </w:rPr>
        <w:t xml:space="preserve"> r.</w:t>
      </w:r>
      <w:r w:rsidR="00177818" w:rsidRPr="005A7BFC">
        <w:rPr>
          <w:rFonts w:ascii="Franklin Gothic Book" w:hAnsi="Franklin Gothic Book" w:cs="Arial"/>
          <w:sz w:val="20"/>
          <w:szCs w:val="20"/>
        </w:rPr>
        <w:t xml:space="preserve"> do godz. 15</w:t>
      </w:r>
      <w:r w:rsidR="00177818" w:rsidRPr="005A7BFC">
        <w:rPr>
          <w:rFonts w:ascii="Franklin Gothic Book" w:hAnsi="Franklin Gothic Book" w:cs="Arial"/>
          <w:sz w:val="20"/>
          <w:szCs w:val="20"/>
          <w:vertAlign w:val="superscript"/>
        </w:rPr>
        <w:t xml:space="preserve"> 00</w:t>
      </w:r>
      <w:r w:rsidR="00177818" w:rsidRPr="005A7BFC">
        <w:rPr>
          <w:rFonts w:ascii="Franklin Gothic Book" w:hAnsi="Franklin Gothic Book" w:cs="Arial"/>
          <w:sz w:val="20"/>
          <w:szCs w:val="20"/>
        </w:rPr>
        <w:t xml:space="preserve">  </w:t>
      </w:r>
      <w:r w:rsidR="0015273F" w:rsidRPr="005A7BFC">
        <w:rPr>
          <w:rFonts w:ascii="Franklin Gothic Book" w:hAnsi="Franklin Gothic Book"/>
          <w:sz w:val="20"/>
          <w:szCs w:val="20"/>
        </w:rPr>
        <w:t>na adres:</w:t>
      </w:r>
    </w:p>
    <w:p w:rsidR="0015273F" w:rsidRPr="00004FDB" w:rsidRDefault="0015273F" w:rsidP="00520081">
      <w:pPr>
        <w:tabs>
          <w:tab w:val="left" w:pos="851"/>
        </w:tabs>
        <w:spacing w:after="120"/>
        <w:ind w:left="72" w:right="72" w:hanging="248"/>
        <w:jc w:val="center"/>
        <w:rPr>
          <w:rFonts w:ascii="Franklin Gothic Book" w:hAnsi="Franklin Gothic Book"/>
          <w:b/>
          <w:szCs w:val="20"/>
        </w:rPr>
      </w:pPr>
      <w:r w:rsidRPr="00004FDB">
        <w:rPr>
          <w:rFonts w:ascii="Franklin Gothic Book" w:hAnsi="Franklin Gothic Book"/>
          <w:b/>
          <w:szCs w:val="20"/>
        </w:rPr>
        <w:t>Enea Połaniec S.A. Zawada 26, 28-230 Połaniec bud. F 12 kancelaria I-</w:t>
      </w:r>
      <w:proofErr w:type="spellStart"/>
      <w:r w:rsidRPr="00004FDB">
        <w:rPr>
          <w:rFonts w:ascii="Franklin Gothic Book" w:hAnsi="Franklin Gothic Book"/>
          <w:b/>
          <w:szCs w:val="20"/>
        </w:rPr>
        <w:t>sze</w:t>
      </w:r>
      <w:proofErr w:type="spellEnd"/>
      <w:r w:rsidRPr="00004FDB">
        <w:rPr>
          <w:rFonts w:ascii="Franklin Gothic Book" w:hAnsi="Franklin Gothic Book"/>
          <w:b/>
          <w:szCs w:val="20"/>
        </w:rPr>
        <w:t xml:space="preserve"> piętro</w:t>
      </w:r>
    </w:p>
    <w:p w:rsidR="004E263A" w:rsidRPr="00004FDB" w:rsidRDefault="004E263A" w:rsidP="00004FDB">
      <w:pPr>
        <w:pStyle w:val="Akapitzlist"/>
        <w:numPr>
          <w:ilvl w:val="0"/>
          <w:numId w:val="2"/>
        </w:numPr>
        <w:spacing w:line="320" w:lineRule="atLeast"/>
        <w:jc w:val="both"/>
        <w:rPr>
          <w:rFonts w:ascii="Franklin Gothic Book" w:hAnsi="Franklin Gothic Book"/>
          <w:sz w:val="20"/>
          <w:szCs w:val="20"/>
        </w:rPr>
      </w:pPr>
      <w:r w:rsidRPr="00004FDB">
        <w:rPr>
          <w:rFonts w:ascii="Franklin Gothic Book" w:hAnsi="Franklin Gothic Book"/>
          <w:sz w:val="20"/>
          <w:szCs w:val="20"/>
        </w:rPr>
        <w:t>Ofertę należy umieścić w kopercie zabezpieczając jej nienaruszalność do terminu otwarcia ofert. Koperta powinna być zaadresowana wg poniższego wzoru:</w:t>
      </w:r>
    </w:p>
    <w:p w:rsidR="004E263A" w:rsidRPr="004E263A" w:rsidRDefault="004E263A" w:rsidP="004E263A">
      <w:pPr>
        <w:shd w:val="clear" w:color="auto" w:fill="FFFFFF" w:themeFill="background1"/>
        <w:ind w:left="426"/>
        <w:jc w:val="center"/>
        <w:rPr>
          <w:rFonts w:ascii="Franklin Gothic Book" w:hAnsi="Franklin Gothic Book" w:cs="Arial"/>
          <w:szCs w:val="20"/>
          <w:lang w:eastAsia="ja-JP"/>
        </w:rPr>
      </w:pPr>
      <w:r w:rsidRPr="004E263A">
        <w:rPr>
          <w:rFonts w:ascii="Franklin Gothic Book" w:hAnsi="Franklin Gothic Book"/>
          <w:szCs w:val="20"/>
        </w:rPr>
        <w:t>Enea Połaniec S.A.</w:t>
      </w:r>
    </w:p>
    <w:p w:rsid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Biuro Zakupów  Materiałów i Usług</w:t>
      </w:r>
    </w:p>
    <w:p w:rsidR="004E263A" w:rsidRP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Zawada 26</w:t>
      </w:r>
    </w:p>
    <w:p w:rsidR="004E263A" w:rsidRDefault="004E263A" w:rsidP="004E263A">
      <w:pPr>
        <w:ind w:left="426"/>
        <w:jc w:val="center"/>
        <w:rPr>
          <w:rFonts w:ascii="Franklin Gothic Book" w:hAnsi="Franklin Gothic Book"/>
          <w:szCs w:val="20"/>
        </w:rPr>
      </w:pPr>
      <w:r w:rsidRPr="004E263A">
        <w:rPr>
          <w:rFonts w:ascii="Franklin Gothic Book" w:hAnsi="Franklin Gothic Book"/>
          <w:szCs w:val="20"/>
        </w:rPr>
        <w:t>28-230 Połaniec</w:t>
      </w:r>
    </w:p>
    <w:p w:rsidR="00602118" w:rsidRPr="004E263A" w:rsidRDefault="00602118" w:rsidP="00602118">
      <w:pPr>
        <w:shd w:val="clear" w:color="auto" w:fill="FFFFFF" w:themeFill="background1"/>
        <w:ind w:left="426"/>
        <w:jc w:val="center"/>
        <w:rPr>
          <w:rFonts w:ascii="Franklin Gothic Book" w:hAnsi="Franklin Gothic Book"/>
          <w:szCs w:val="20"/>
        </w:rPr>
      </w:pPr>
      <w:r>
        <w:rPr>
          <w:rFonts w:ascii="Franklin Gothic Book" w:hAnsi="Franklin Gothic Book"/>
          <w:szCs w:val="20"/>
        </w:rPr>
        <w:t>Alicja Suchoń</w:t>
      </w:r>
    </w:p>
    <w:p w:rsidR="00A8104C" w:rsidRPr="004E263A" w:rsidRDefault="00A8104C" w:rsidP="004E263A">
      <w:pPr>
        <w:ind w:left="426"/>
        <w:jc w:val="center"/>
        <w:rPr>
          <w:rFonts w:ascii="Franklin Gothic Book" w:hAnsi="Franklin Gothic Book"/>
          <w:szCs w:val="20"/>
        </w:rPr>
      </w:pPr>
    </w:p>
    <w:p w:rsidR="004E263A" w:rsidRPr="00FF01CD" w:rsidRDefault="004E263A" w:rsidP="00FF01CD">
      <w:pPr>
        <w:pStyle w:val="Akapitzlist"/>
        <w:spacing w:after="120" w:line="240" w:lineRule="auto"/>
        <w:ind w:left="360"/>
        <w:jc w:val="both"/>
        <w:rPr>
          <w:rFonts w:ascii="Franklin Gothic Book" w:eastAsia="Times" w:hAnsi="Franklin Gothic Book" w:cs="Arial"/>
          <w:b/>
          <w:bCs/>
          <w:sz w:val="20"/>
          <w:szCs w:val="20"/>
        </w:rPr>
      </w:pPr>
      <w:r w:rsidRPr="004A1FF4">
        <w:rPr>
          <w:rFonts w:ascii="Franklin Gothic Book" w:eastAsia="Times" w:hAnsi="Franklin Gothic Book" w:cs="Verdana"/>
          <w:color w:val="000000"/>
          <w:sz w:val="20"/>
          <w:szCs w:val="20"/>
        </w:rPr>
        <w:t>z opisem:</w:t>
      </w:r>
      <w:r w:rsidRPr="004A1FF4">
        <w:rPr>
          <w:rFonts w:ascii="Franklin Gothic Book" w:eastAsia="Times" w:hAnsi="Franklin Gothic Book" w:cs="Verdana"/>
          <w:b/>
          <w:color w:val="000000"/>
          <w:sz w:val="20"/>
          <w:szCs w:val="20"/>
        </w:rPr>
        <w:t xml:space="preserve"> </w:t>
      </w:r>
      <w:r w:rsidRPr="004A1FF4">
        <w:rPr>
          <w:rFonts w:ascii="Franklin Gothic Book" w:eastAsia="Times" w:hAnsi="Franklin Gothic Book" w:cs="Verdana,Bold"/>
          <w:b/>
          <w:bCs/>
          <w:color w:val="000000"/>
          <w:sz w:val="20"/>
          <w:szCs w:val="20"/>
        </w:rPr>
        <w:t>„</w:t>
      </w:r>
      <w:r w:rsidRPr="004A1FF4">
        <w:rPr>
          <w:rFonts w:ascii="Franklin Gothic Book" w:hAnsi="Franklin Gothic Book"/>
          <w:b/>
          <w:sz w:val="20"/>
          <w:szCs w:val="20"/>
        </w:rPr>
        <w:t xml:space="preserve">Oferta w przetargu na </w:t>
      </w:r>
      <w:r w:rsidR="004A1FF4" w:rsidRPr="004A1FF4">
        <w:rPr>
          <w:rFonts w:ascii="Franklin Gothic Book" w:hAnsi="Franklin Gothic Book" w:cs="Arial"/>
          <w:b/>
          <w:color w:val="000000" w:themeColor="text1"/>
          <w:sz w:val="20"/>
          <w:szCs w:val="20"/>
        </w:rPr>
        <w:t>Wykonanie</w:t>
      </w:r>
      <w:r w:rsidR="004A1FF4" w:rsidRPr="004A1FF4">
        <w:rPr>
          <w:rFonts w:ascii="Franklin Gothic Book" w:hAnsi="Franklin Gothic Book" w:cs="Arial"/>
          <w:b/>
          <w:sz w:val="20"/>
          <w:szCs w:val="20"/>
        </w:rPr>
        <w:t xml:space="preserve"> modernizacji systemu </w:t>
      </w:r>
      <w:r w:rsidR="00FF01CD">
        <w:rPr>
          <w:rFonts w:ascii="Franklin Gothic Book" w:hAnsi="Franklin Gothic Book" w:cs="Arial"/>
          <w:b/>
          <w:sz w:val="20"/>
          <w:szCs w:val="20"/>
        </w:rPr>
        <w:t xml:space="preserve">CCTV </w:t>
      </w:r>
      <w:r w:rsidR="005A7BFC" w:rsidRPr="004A1FF4">
        <w:rPr>
          <w:rFonts w:ascii="Franklin Gothic Book" w:eastAsia="Times" w:hAnsi="Franklin Gothic Book" w:cs="Verdana,Bold"/>
          <w:b/>
          <w:bCs/>
          <w:color w:val="000000" w:themeColor="text1"/>
          <w:szCs w:val="20"/>
        </w:rPr>
        <w:t>w Enea Połaniec S.A”</w:t>
      </w:r>
      <w:r w:rsidR="005A7BFC" w:rsidRPr="004A1FF4">
        <w:rPr>
          <w:rFonts w:ascii="Franklin Gothic Book" w:hAnsi="Franklin Gothic Book" w:cs="Arial"/>
          <w:b/>
          <w:szCs w:val="20"/>
          <w:lang w:eastAsia="en-GB"/>
        </w:rPr>
        <w:t xml:space="preserve"> </w:t>
      </w:r>
    </w:p>
    <w:p w:rsidR="004E263A" w:rsidRPr="004E263A" w:rsidRDefault="004E263A" w:rsidP="004E263A">
      <w:pPr>
        <w:shd w:val="clear" w:color="auto" w:fill="FFFFFF" w:themeFill="background1"/>
        <w:jc w:val="both"/>
        <w:rPr>
          <w:rFonts w:ascii="Franklin Gothic Book" w:hAnsi="Franklin Gothic Book"/>
          <w:szCs w:val="20"/>
        </w:rPr>
      </w:pPr>
    </w:p>
    <w:p w:rsidR="004E263A" w:rsidRPr="004E263A" w:rsidRDefault="004E263A" w:rsidP="004E263A">
      <w:pPr>
        <w:shd w:val="clear" w:color="auto" w:fill="FFFFFF" w:themeFill="background1"/>
        <w:jc w:val="both"/>
        <w:rPr>
          <w:rFonts w:ascii="Franklin Gothic Book" w:hAnsi="Franklin Gothic Book"/>
          <w:b/>
          <w:szCs w:val="20"/>
          <w:u w:val="single"/>
        </w:rPr>
      </w:pPr>
      <w:r w:rsidRPr="004E263A">
        <w:rPr>
          <w:rFonts w:ascii="Franklin Gothic Book" w:hAnsi="Franklin Gothic Book"/>
          <w:szCs w:val="20"/>
        </w:rPr>
        <w:t xml:space="preserve">z dopiskiem </w:t>
      </w:r>
      <w:r w:rsidRPr="004E263A">
        <w:rPr>
          <w:rFonts w:ascii="Franklin Gothic Book" w:hAnsi="Franklin Gothic Book"/>
          <w:b/>
          <w:szCs w:val="20"/>
          <w:u w:val="single"/>
        </w:rPr>
        <w:t>nie otwierać.</w:t>
      </w:r>
    </w:p>
    <w:p w:rsidR="004E263A" w:rsidRPr="004E263A" w:rsidRDefault="004E263A" w:rsidP="004E263A">
      <w:pPr>
        <w:shd w:val="clear" w:color="auto" w:fill="FFFFFF" w:themeFill="background1"/>
        <w:jc w:val="both"/>
        <w:rPr>
          <w:rFonts w:ascii="Franklin Gothic Book" w:hAnsi="Franklin Gothic Book"/>
          <w:b/>
          <w:szCs w:val="20"/>
          <w:u w:val="single"/>
        </w:rPr>
      </w:pPr>
    </w:p>
    <w:p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rsidR="00C715D2"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rsidR="00F31EFD"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rsidR="00033A62" w:rsidRPr="006D7213" w:rsidRDefault="00033A6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w:t>
      </w:r>
      <w:r w:rsidRPr="00E96991">
        <w:rPr>
          <w:rFonts w:ascii="Franklin Gothic Book" w:hAnsi="Franklin Gothic Book" w:cs="Arial"/>
          <w:color w:val="000000" w:themeColor="text1"/>
          <w:sz w:val="20"/>
          <w:szCs w:val="20"/>
          <w:lang w:eastAsia="ja-JP"/>
        </w:rPr>
        <w:t xml:space="preserve">niższą </w:t>
      </w:r>
      <w:r w:rsidR="00B63F43" w:rsidRPr="00E96991">
        <w:rPr>
          <w:rFonts w:ascii="Franklin Gothic Book" w:hAnsi="Franklin Gothic Book" w:cs="Arial"/>
          <w:color w:val="000000" w:themeColor="text1"/>
          <w:sz w:val="20"/>
          <w:szCs w:val="20"/>
          <w:lang w:eastAsia="ja-JP"/>
        </w:rPr>
        <w:t>niż  5.000.000 zł</w:t>
      </w:r>
      <w:r w:rsidRPr="00E96991">
        <w:rPr>
          <w:rFonts w:ascii="Franklin Gothic Book" w:hAnsi="Franklin Gothic Book" w:cs="Arial"/>
          <w:color w:val="000000" w:themeColor="text1"/>
          <w:sz w:val="20"/>
          <w:szCs w:val="20"/>
          <w:lang w:eastAsia="ja-JP"/>
        </w:rPr>
        <w:t>.</w:t>
      </w:r>
    </w:p>
    <w:p w:rsidR="00061286" w:rsidRPr="004E263A" w:rsidRDefault="00061286"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rsidR="00A66603" w:rsidRPr="00A66603" w:rsidRDefault="00A66603" w:rsidP="00A66603">
      <w:pPr>
        <w:pStyle w:val="Akapitzlist"/>
        <w:numPr>
          <w:ilvl w:val="0"/>
          <w:numId w:val="2"/>
        </w:numPr>
        <w:spacing w:after="120" w:line="240" w:lineRule="auto"/>
        <w:ind w:left="357" w:hanging="357"/>
        <w:contextualSpacing w:val="0"/>
        <w:rPr>
          <w:rFonts w:ascii="Franklin Gothic Book" w:hAnsi="Franklin Gothic Book"/>
          <w:sz w:val="20"/>
          <w:szCs w:val="20"/>
        </w:rPr>
      </w:pPr>
      <w:r w:rsidRPr="00520081">
        <w:rPr>
          <w:rFonts w:ascii="Franklin Gothic Book" w:hAnsi="Franklin Gothic Book"/>
          <w:b/>
          <w:sz w:val="20"/>
          <w:szCs w:val="20"/>
          <w:u w:val="single"/>
        </w:rPr>
        <w:lastRenderedPageBreak/>
        <w:t>Zamawiający zastrzega sobie prawo do przeprowadzenia negocjacji, jeżeli żaden z Wykonawców w czasie aukcji nie wykonał żadnego postąpienia</w:t>
      </w:r>
      <w:r w:rsidRPr="00A66603">
        <w:rPr>
          <w:rFonts w:ascii="Franklin Gothic Book" w:hAnsi="Franklin Gothic Book"/>
          <w:sz w:val="20"/>
          <w:szCs w:val="20"/>
        </w:rPr>
        <w:t>.</w:t>
      </w:r>
    </w:p>
    <w:p w:rsidR="0093553A" w:rsidRPr="0093553A" w:rsidRDefault="00A82120" w:rsidP="0093553A">
      <w:pPr>
        <w:pStyle w:val="Akapitzlist"/>
        <w:numPr>
          <w:ilvl w:val="0"/>
          <w:numId w:val="2"/>
        </w:numPr>
        <w:shd w:val="clear" w:color="auto" w:fill="FFFFFF"/>
        <w:spacing w:after="120" w:line="240" w:lineRule="auto"/>
        <w:ind w:left="357"/>
        <w:contextualSpacing w:val="0"/>
        <w:jc w:val="both"/>
        <w:rPr>
          <w:rFonts w:ascii="Franklin Gothic Book" w:hAnsi="Franklin Gothic Book" w:cs="Arial"/>
          <w:color w:val="000000" w:themeColor="text1"/>
          <w:sz w:val="20"/>
          <w:szCs w:val="20"/>
          <w:lang w:eastAsia="ja-JP"/>
        </w:rPr>
      </w:pPr>
      <w:r w:rsidRPr="00A23719">
        <w:rPr>
          <w:rFonts w:ascii="Franklin Gothic Book" w:hAnsi="Franklin Gothic Book" w:cs="Arial"/>
          <w:color w:val="000000" w:themeColor="text1"/>
          <w:sz w:val="20"/>
          <w:szCs w:val="20"/>
          <w:lang w:eastAsia="ja-JP"/>
        </w:rPr>
        <w:t xml:space="preserve">Celem zabezpieczenia roszczeń Zamawiającego wynikających z nienależytego wykonania Umowy Wykonawca dostarczy Zamawiającemu </w:t>
      </w:r>
      <w:r w:rsidRPr="00A23719">
        <w:rPr>
          <w:rFonts w:ascii="Franklin Gothic Book" w:hAnsi="Franklin Gothic Book" w:cs="Arial"/>
          <w:b/>
          <w:color w:val="000000" w:themeColor="text1"/>
          <w:sz w:val="20"/>
          <w:szCs w:val="20"/>
          <w:lang w:eastAsia="ja-JP"/>
        </w:rPr>
        <w:t xml:space="preserve">Gwarancję Dobrego Wykonania </w:t>
      </w:r>
      <w:r w:rsidR="006E0CA9">
        <w:rPr>
          <w:rFonts w:ascii="Franklin Gothic Book" w:hAnsi="Franklin Gothic Book" w:cs="Arial"/>
          <w:color w:val="000000" w:themeColor="text1"/>
          <w:sz w:val="20"/>
          <w:szCs w:val="20"/>
          <w:lang w:eastAsia="ja-JP"/>
        </w:rPr>
        <w:t>w wysokości 5</w:t>
      </w:r>
      <w:r w:rsidRPr="00A23719">
        <w:rPr>
          <w:rFonts w:ascii="Franklin Gothic Book" w:hAnsi="Franklin Gothic Book" w:cs="Arial"/>
          <w:color w:val="000000" w:themeColor="text1"/>
          <w:sz w:val="20"/>
          <w:szCs w:val="20"/>
          <w:lang w:eastAsia="ja-JP"/>
        </w:rPr>
        <w:t xml:space="preserve"> % kwoty Wynagrodzenia umownego </w:t>
      </w:r>
      <w:r w:rsidR="0093553A">
        <w:rPr>
          <w:rFonts w:ascii="Franklin Gothic Book" w:hAnsi="Franklin Gothic Book" w:cs="Arial"/>
          <w:color w:val="000000" w:themeColor="text1"/>
          <w:sz w:val="20"/>
          <w:szCs w:val="20"/>
          <w:lang w:eastAsia="ja-JP"/>
        </w:rPr>
        <w:t xml:space="preserve">brutto, </w:t>
      </w:r>
      <w:r w:rsidRPr="00A23719">
        <w:rPr>
          <w:rFonts w:ascii="Franklin Gothic Book" w:hAnsi="Franklin Gothic Book" w:cs="Arial"/>
          <w:color w:val="000000" w:themeColor="text1"/>
          <w:sz w:val="20"/>
          <w:szCs w:val="20"/>
          <w:lang w:eastAsia="ja-JP"/>
        </w:rPr>
        <w:t xml:space="preserve">obowiązującą w okresie realizacji Umowy, liczonej od dnia rozpoczęcia realizacji usług </w:t>
      </w:r>
      <w:r w:rsidR="0093553A">
        <w:rPr>
          <w:rFonts w:ascii="Franklin Gothic Book" w:hAnsi="Franklin Gothic Book" w:cs="Arial"/>
          <w:color w:val="000000" w:themeColor="text1"/>
          <w:sz w:val="20"/>
          <w:szCs w:val="20"/>
          <w:lang w:eastAsia="ja-JP"/>
        </w:rPr>
        <w:t xml:space="preserve">do 30 dni po odbiorze końcowym oraz </w:t>
      </w:r>
      <w:r w:rsidR="0093553A" w:rsidRPr="00AE5D2B">
        <w:rPr>
          <w:rFonts w:ascii="Franklin Gothic Book" w:hAnsi="Franklin Gothic Book" w:cstheme="minorHAnsi"/>
          <w:b/>
          <w:sz w:val="20"/>
          <w:szCs w:val="20"/>
        </w:rPr>
        <w:t>Gwarancję Usunięcia Wad</w:t>
      </w:r>
      <w:r w:rsidR="0093553A" w:rsidRPr="0093553A">
        <w:rPr>
          <w:rFonts w:ascii="Franklin Gothic Book" w:hAnsi="Franklin Gothic Book" w:cstheme="minorHAnsi"/>
          <w:sz w:val="20"/>
          <w:szCs w:val="20"/>
        </w:rPr>
        <w:t xml:space="preserve"> w wysokości 5 % kwoty Wynagrodzenia umownego brutto (wraz z podatkiem VAT) Umowy, obowiązującą w okresie ustalonej gwarancji </w:t>
      </w:r>
      <w:r w:rsidR="0093553A" w:rsidRPr="0093553A">
        <w:rPr>
          <w:rFonts w:ascii="Franklin Gothic Book" w:hAnsi="Franklin Gothic Book" w:cstheme="minorHAnsi"/>
          <w:sz w:val="20"/>
          <w:szCs w:val="20"/>
          <w:lang w:eastAsia="ja-JP"/>
        </w:rPr>
        <w:t>oraz 30 dni po zakończeniu okresu gwarancji</w:t>
      </w:r>
      <w:r w:rsidR="0093553A" w:rsidRPr="0093553A">
        <w:rPr>
          <w:rFonts w:ascii="Franklin Gothic Book" w:hAnsi="Franklin Gothic Book" w:cstheme="minorHAnsi"/>
          <w:sz w:val="20"/>
          <w:szCs w:val="20"/>
        </w:rPr>
        <w:t>.</w:t>
      </w:r>
    </w:p>
    <w:p w:rsidR="00061286" w:rsidRPr="004E263A" w:rsidRDefault="00D02D12"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rsidR="003F43C1" w:rsidRPr="004E263A" w:rsidRDefault="000C685F"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rsidR="003F43C1" w:rsidRPr="004E263A" w:rsidRDefault="000546FF"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w</w:t>
      </w:r>
      <w:r w:rsidRPr="00500069">
        <w:rPr>
          <w:rFonts w:ascii="Franklin Gothic Book" w:hAnsi="Franklin Gothic Book" w:cs="Calibri"/>
          <w:color w:val="000000"/>
          <w:szCs w:val="20"/>
          <w:lang w:eastAsia="ja-JP"/>
        </w:rPr>
        <w:t>skazanie ewentualnych podwykonawców prac, z zakresem tych pozlecanych prac,</w:t>
      </w:r>
    </w:p>
    <w:p w:rsidR="009628BC" w:rsidRPr="00FB70ED"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rsidR="009628BC" w:rsidRPr="00B35381" w:rsidRDefault="009628BC" w:rsidP="009628BC">
      <w:pPr>
        <w:pStyle w:val="Akapitzlist"/>
        <w:numPr>
          <w:ilvl w:val="1"/>
          <w:numId w:val="2"/>
        </w:numPr>
        <w:tabs>
          <w:tab w:val="left" w:pos="993"/>
          <w:tab w:val="left" w:pos="1843"/>
        </w:tabs>
        <w:spacing w:after="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określone we wzorze formularza ofertowego, stanowiącego Załącznik nr 2 do Ogłoszenia</w:t>
      </w:r>
    </w:p>
    <w:p w:rsidR="007A7109" w:rsidRPr="004E263A" w:rsidRDefault="007A7109" w:rsidP="00004FDB">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rsidTr="009F3867">
        <w:tc>
          <w:tcPr>
            <w:tcW w:w="4394"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rsidTr="009F3867">
        <w:tc>
          <w:tcPr>
            <w:tcW w:w="4394" w:type="dxa"/>
            <w:tcMar>
              <w:top w:w="0" w:type="dxa"/>
              <w:left w:w="108" w:type="dxa"/>
              <w:bottom w:w="0" w:type="dxa"/>
              <w:right w:w="108" w:type="dxa"/>
            </w:tcMar>
            <w:vAlign w:val="center"/>
          </w:tcPr>
          <w:p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rsidR="00C01E74" w:rsidRPr="004E263A" w:rsidRDefault="00C01E74" w:rsidP="00C01E74">
      <w:pPr>
        <w:spacing w:line="300" w:lineRule="auto"/>
        <w:rPr>
          <w:rFonts w:ascii="Franklin Gothic Book" w:hAnsi="Franklin Gothic Book"/>
          <w:b/>
          <w:bCs/>
          <w:color w:val="000000" w:themeColor="text1"/>
          <w:szCs w:val="20"/>
          <w:u w:val="single"/>
        </w:rPr>
      </w:pPr>
    </w:p>
    <w:p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rsidR="00C01E74" w:rsidRPr="004E263A" w:rsidRDefault="00C01E74" w:rsidP="00C01E74">
      <w:pPr>
        <w:spacing w:line="300" w:lineRule="auto"/>
        <w:ind w:left="720"/>
        <w:rPr>
          <w:rFonts w:ascii="Franklin Gothic Book" w:hAnsi="Franklin Gothic Book"/>
          <w:color w:val="000000" w:themeColor="text1"/>
          <w:szCs w:val="20"/>
        </w:rPr>
      </w:pPr>
    </w:p>
    <w:p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w:t>
      </w:r>
      <w:r w:rsidR="0093553A">
        <w:rPr>
          <w:rFonts w:ascii="Franklin Gothic Book" w:hAnsi="Franklin Gothic Book"/>
          <w:sz w:val="20"/>
          <w:szCs w:val="20"/>
        </w:rPr>
        <w:t>eli złożone będą co najmniej 2 o</w:t>
      </w:r>
      <w:r w:rsidRPr="00AD5893">
        <w:rPr>
          <w:rFonts w:ascii="Franklin Gothic Book" w:hAnsi="Franklin Gothic Book"/>
          <w:sz w:val="20"/>
          <w:szCs w:val="20"/>
        </w:rPr>
        <w:t>ferty niepodlegające odrzuceniu.</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sidR="008D73A1">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rsidR="00AD5893" w:rsidRPr="00AD5893" w:rsidRDefault="00AD5893" w:rsidP="00950C98">
      <w:pPr>
        <w:pStyle w:val="Akapitzlist"/>
        <w:numPr>
          <w:ilvl w:val="0"/>
          <w:numId w:val="12"/>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rsidR="00AD5893" w:rsidRPr="00AD5893" w:rsidRDefault="00AD5893" w:rsidP="00950C98">
      <w:pPr>
        <w:pStyle w:val="Akapitzlist"/>
        <w:numPr>
          <w:ilvl w:val="0"/>
          <w:numId w:val="12"/>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rsidR="00AD5893" w:rsidRPr="00AD5893" w:rsidRDefault="00AD5893" w:rsidP="00950C98">
      <w:pPr>
        <w:pStyle w:val="Akapitzlist"/>
        <w:numPr>
          <w:ilvl w:val="0"/>
          <w:numId w:val="12"/>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rsidR="00AD5893" w:rsidRPr="00AD5893" w:rsidRDefault="00AD5893" w:rsidP="00950C98">
      <w:pPr>
        <w:pStyle w:val="Akapitzlist"/>
        <w:numPr>
          <w:ilvl w:val="0"/>
          <w:numId w:val="12"/>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rsidR="00AD5893" w:rsidRPr="00AD5893" w:rsidRDefault="00AD5893" w:rsidP="00950C98">
      <w:pPr>
        <w:pStyle w:val="Akapitzlist"/>
        <w:numPr>
          <w:ilvl w:val="0"/>
          <w:numId w:val="12"/>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rsidR="00AD5893" w:rsidRPr="00AD5893" w:rsidRDefault="00AD5893" w:rsidP="00950C98">
      <w:pPr>
        <w:pStyle w:val="Akapitzlist"/>
        <w:numPr>
          <w:ilvl w:val="0"/>
          <w:numId w:val="12"/>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lastRenderedPageBreak/>
        <w:t>formule matematycznej, która zostanie wykorzystana w aukcji elektronicznej do automatycznego tworzenia kolejnych klasyfikacji na podstawie przedstawianych nowych cen lub wartości;</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9"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9628B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w:t>
      </w:r>
      <w:r w:rsidR="00076AAB" w:rsidRPr="00DC775F">
        <w:rPr>
          <w:rFonts w:ascii="Franklin Gothic Book" w:hAnsi="Franklin Gothic Book"/>
          <w:sz w:val="20"/>
          <w:szCs w:val="20"/>
        </w:rPr>
        <w:t xml:space="preserve"> 2</w:t>
      </w:r>
      <w:r w:rsidR="00076AAB">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520081">
        <w:rPr>
          <w:rFonts w:ascii="Franklin Gothic Book" w:hAnsi="Franklin Gothic Book"/>
          <w:sz w:val="20"/>
          <w:szCs w:val="20"/>
        </w:rPr>
        <w:t xml:space="preserve">w pkt </w:t>
      </w:r>
      <w:r w:rsidR="00E17C3E" w:rsidRPr="00520081">
        <w:rPr>
          <w:rFonts w:ascii="Franklin Gothic Book" w:hAnsi="Franklin Gothic Book"/>
          <w:sz w:val="20"/>
          <w:szCs w:val="20"/>
        </w:rPr>
        <w:t>4</w:t>
      </w:r>
      <w:r w:rsidRPr="00520081">
        <w:rPr>
          <w:rFonts w:ascii="Franklin Gothic Book" w:hAnsi="Franklin Gothic Book"/>
          <w:sz w:val="20"/>
          <w:szCs w:val="20"/>
        </w:rPr>
        <w:t xml:space="preserve"> Ogłoszenia.</w:t>
      </w:r>
    </w:p>
    <w:p w:rsidR="00231D3A" w:rsidRPr="004E263A" w:rsidRDefault="004F08C0"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CE107B" w:rsidRPr="004E263A">
        <w:rPr>
          <w:rFonts w:ascii="Franklin Gothic Book" w:hAnsi="Franklin Gothic Book" w:cs="Arial"/>
          <w:sz w:val="20"/>
          <w:szCs w:val="20"/>
          <w:lang w:eastAsia="ja-JP"/>
        </w:rPr>
        <w:t xml:space="preserve"> określone w </w:t>
      </w:r>
      <w:r w:rsidR="00CE107B" w:rsidRPr="00DB1CA1">
        <w:rPr>
          <w:rFonts w:ascii="Franklin Gothic Book" w:hAnsi="Franklin Gothic Book" w:cs="Arial"/>
          <w:sz w:val="20"/>
          <w:szCs w:val="20"/>
          <w:lang w:eastAsia="ja-JP"/>
        </w:rPr>
        <w:t xml:space="preserve">załączniku </w:t>
      </w:r>
      <w:r w:rsidR="00CE107B" w:rsidRPr="00F828BC">
        <w:rPr>
          <w:rFonts w:ascii="Franklin Gothic Book" w:hAnsi="Franklin Gothic Book" w:cs="Arial"/>
          <w:sz w:val="20"/>
          <w:szCs w:val="20"/>
          <w:lang w:eastAsia="ja-JP"/>
        </w:rPr>
        <w:t>nr 1</w:t>
      </w:r>
      <w:r w:rsidR="00C86D18" w:rsidRPr="00F828BC">
        <w:rPr>
          <w:rFonts w:ascii="Franklin Gothic Book" w:hAnsi="Franklin Gothic Book" w:cs="Arial"/>
          <w:sz w:val="20"/>
          <w:szCs w:val="20"/>
          <w:lang w:eastAsia="ja-JP"/>
        </w:rPr>
        <w:t>,</w:t>
      </w:r>
      <w:r w:rsidRPr="004E263A">
        <w:rPr>
          <w:rFonts w:ascii="Franklin Gothic Book" w:hAnsi="Franklin Gothic Book" w:cs="Arial"/>
          <w:sz w:val="20"/>
          <w:szCs w:val="20"/>
          <w:lang w:eastAsia="ja-JP"/>
        </w:rPr>
        <w:t xml:space="preserve"> poświadczone co najmniej</w:t>
      </w:r>
      <w:r w:rsidR="00ED6100" w:rsidRPr="004E263A">
        <w:rPr>
          <w:rFonts w:ascii="Franklin Gothic Book" w:hAnsi="Franklin Gothic Book" w:cs="Arial"/>
          <w:sz w:val="20"/>
          <w:szCs w:val="20"/>
          <w:lang w:eastAsia="ja-JP"/>
        </w:rPr>
        <w:t xml:space="preserve"> </w:t>
      </w:r>
      <w:r w:rsidR="006B272F" w:rsidRPr="00135F23">
        <w:rPr>
          <w:rFonts w:ascii="Franklin Gothic Book" w:hAnsi="Franklin Gothic Book" w:cs="Arial"/>
          <w:sz w:val="20"/>
          <w:szCs w:val="20"/>
          <w:lang w:eastAsia="ja-JP"/>
        </w:rPr>
        <w:t>2</w:t>
      </w:r>
      <w:r w:rsidR="00C330C9" w:rsidRPr="00135F23">
        <w:rPr>
          <w:rFonts w:ascii="Franklin Gothic Book" w:hAnsi="Franklin Gothic Book" w:cs="Arial"/>
          <w:sz w:val="20"/>
          <w:szCs w:val="20"/>
          <w:lang w:eastAsia="ja-JP"/>
        </w:rPr>
        <w:t xml:space="preserve"> </w:t>
      </w:r>
      <w:r w:rsidR="00ED6100" w:rsidRPr="00135F23">
        <w:rPr>
          <w:rFonts w:ascii="Franklin Gothic Book" w:hAnsi="Franklin Gothic Book" w:cs="Arial"/>
          <w:sz w:val="20"/>
          <w:szCs w:val="20"/>
          <w:lang w:eastAsia="ja-JP"/>
        </w:rPr>
        <w:t>listami</w:t>
      </w:r>
      <w:r w:rsidR="00ED6100" w:rsidRPr="004E263A">
        <w:rPr>
          <w:rFonts w:ascii="Franklin Gothic Book" w:hAnsi="Franklin Gothic Book" w:cs="Arial"/>
          <w:sz w:val="20"/>
          <w:szCs w:val="20"/>
          <w:lang w:eastAsia="ja-JP"/>
        </w:rPr>
        <w:t xml:space="preserve"> referencyjnymi</w:t>
      </w:r>
      <w:r w:rsidR="002A065B" w:rsidRPr="004E263A">
        <w:rPr>
          <w:rFonts w:ascii="Franklin Gothic Book" w:hAnsi="Franklin Gothic Book" w:cs="Arial"/>
          <w:sz w:val="20"/>
          <w:szCs w:val="20"/>
          <w:lang w:eastAsia="ja-JP"/>
        </w:rPr>
        <w:t>.</w:t>
      </w:r>
    </w:p>
    <w:p w:rsidR="005948B3" w:rsidRPr="005948B3" w:rsidRDefault="005948B3"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rsidR="00206158" w:rsidRPr="004E263A" w:rsidRDefault="00231D3A"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0"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1"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Osoby odpowiedzialne za kontakt z oferentami ze strony Zamawiającego:</w:t>
      </w:r>
    </w:p>
    <w:p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rsidR="004A1FF4" w:rsidRPr="00A82120" w:rsidRDefault="004A1FF4" w:rsidP="00E208EF">
      <w:pPr>
        <w:pStyle w:val="Akapitzlist"/>
        <w:ind w:left="360"/>
        <w:jc w:val="center"/>
        <w:rPr>
          <w:rFonts w:ascii="Franklin Gothic Book" w:hAnsi="Franklin Gothic Book" w:cs="Arial"/>
          <w:b/>
          <w:sz w:val="20"/>
          <w:szCs w:val="20"/>
        </w:rPr>
      </w:pPr>
      <w:r w:rsidRPr="00A82120">
        <w:rPr>
          <w:rFonts w:ascii="Franklin Gothic Book" w:hAnsi="Franklin Gothic Book" w:cs="Arial"/>
          <w:b/>
          <w:sz w:val="20"/>
          <w:szCs w:val="20"/>
        </w:rPr>
        <w:t>Kazimierz Sumara</w:t>
      </w:r>
    </w:p>
    <w:p w:rsidR="00E208EF" w:rsidRPr="00883C47" w:rsidRDefault="006B4939" w:rsidP="00E208EF">
      <w:pPr>
        <w:pStyle w:val="Akapitzlist"/>
        <w:ind w:left="360"/>
        <w:jc w:val="center"/>
        <w:rPr>
          <w:rFonts w:ascii="Franklin Gothic Book" w:hAnsi="Franklin Gothic Book" w:cs="Arial"/>
          <w:sz w:val="20"/>
          <w:szCs w:val="20"/>
          <w:lang w:val="nl-BE"/>
        </w:rPr>
      </w:pPr>
      <w:r w:rsidRPr="00883C47">
        <w:rPr>
          <w:rFonts w:ascii="Franklin Gothic Book" w:hAnsi="Franklin Gothic Book" w:cs="Arial"/>
          <w:sz w:val="20"/>
          <w:szCs w:val="20"/>
        </w:rPr>
        <w:t xml:space="preserve">Starszy </w:t>
      </w:r>
      <w:r w:rsidR="00A27CC3">
        <w:rPr>
          <w:rFonts w:ascii="Franklin Gothic Book" w:hAnsi="Franklin Gothic Book" w:cs="Arial"/>
          <w:sz w:val="20"/>
          <w:szCs w:val="20"/>
        </w:rPr>
        <w:t>Specjalista A</w:t>
      </w:r>
      <w:r w:rsidR="004A1FF4">
        <w:rPr>
          <w:rFonts w:ascii="Franklin Gothic Book" w:hAnsi="Franklin Gothic Book" w:cs="Arial"/>
          <w:sz w:val="20"/>
          <w:szCs w:val="20"/>
        </w:rPr>
        <w:t>utomatyk</w:t>
      </w:r>
    </w:p>
    <w:p w:rsidR="00E208EF" w:rsidRPr="00883C47" w:rsidRDefault="004A1FF4" w:rsidP="00E208EF">
      <w:pPr>
        <w:pStyle w:val="Akapitzlist"/>
        <w:tabs>
          <w:tab w:val="center" w:pos="1704"/>
          <w:tab w:val="center" w:pos="7100"/>
        </w:tabs>
        <w:ind w:left="360"/>
        <w:jc w:val="center"/>
        <w:rPr>
          <w:rFonts w:ascii="Franklin Gothic Book" w:hAnsi="Franklin Gothic Book" w:cs="Arial"/>
          <w:sz w:val="20"/>
          <w:szCs w:val="20"/>
          <w:lang w:val="en-US"/>
        </w:rPr>
      </w:pPr>
      <w:r>
        <w:rPr>
          <w:rFonts w:ascii="Franklin Gothic Book" w:hAnsi="Franklin Gothic Book" w:cs="Arial"/>
          <w:sz w:val="20"/>
          <w:szCs w:val="20"/>
          <w:lang w:val="en-US"/>
        </w:rPr>
        <w:t xml:space="preserve">tel.: +48 15 865 </w:t>
      </w:r>
      <w:r w:rsidRPr="004A1FF4">
        <w:rPr>
          <w:rFonts w:ascii="Franklin Gothic Book" w:hAnsi="Franklin Gothic Book" w:cs="Arial"/>
          <w:sz w:val="20"/>
          <w:szCs w:val="20"/>
          <w:lang w:val="en-US"/>
        </w:rPr>
        <w:t>69 61</w:t>
      </w:r>
      <w:r w:rsidR="00E208EF" w:rsidRPr="004A1FF4">
        <w:rPr>
          <w:rFonts w:ascii="Franklin Gothic Book" w:hAnsi="Franklin Gothic Book" w:cs="Arial"/>
          <w:sz w:val="20"/>
          <w:szCs w:val="20"/>
          <w:lang w:val="en-US"/>
        </w:rPr>
        <w:t xml:space="preserve"> </w:t>
      </w:r>
      <w:proofErr w:type="spellStart"/>
      <w:r w:rsidR="00E208EF" w:rsidRPr="004A1FF4">
        <w:rPr>
          <w:rFonts w:ascii="Franklin Gothic Book" w:hAnsi="Franklin Gothic Book" w:cs="Arial"/>
          <w:sz w:val="20"/>
          <w:szCs w:val="20"/>
          <w:lang w:val="en-US"/>
        </w:rPr>
        <w:t>lub</w:t>
      </w:r>
      <w:proofErr w:type="spellEnd"/>
      <w:r w:rsidR="00E208EF" w:rsidRPr="004A1FF4">
        <w:rPr>
          <w:rFonts w:ascii="Franklin Gothic Book" w:hAnsi="Franklin Gothic Book" w:cs="Arial"/>
          <w:sz w:val="20"/>
          <w:szCs w:val="20"/>
          <w:lang w:val="en-US"/>
        </w:rPr>
        <w:t xml:space="preserve"> +48</w:t>
      </w:r>
      <w:r w:rsidRPr="004A1FF4">
        <w:rPr>
          <w:rFonts w:ascii="Franklin Gothic Book" w:hAnsi="Franklin Gothic Book" w:cs="Arial"/>
          <w:sz w:val="20"/>
          <w:szCs w:val="20"/>
          <w:lang w:val="en-US"/>
        </w:rPr>
        <w:t> </w:t>
      </w:r>
      <w:r w:rsidRPr="004A1FF4">
        <w:rPr>
          <w:rFonts w:ascii="Franklin Gothic Book" w:hAnsi="Franklin Gothic Book"/>
          <w:sz w:val="20"/>
          <w:szCs w:val="20"/>
        </w:rPr>
        <w:t>609 130 677</w:t>
      </w:r>
    </w:p>
    <w:p w:rsidR="00E208EF" w:rsidRPr="00E208EF" w:rsidRDefault="00E208EF" w:rsidP="00E208EF">
      <w:pPr>
        <w:pStyle w:val="Akapitzlist"/>
        <w:ind w:left="360"/>
        <w:jc w:val="center"/>
        <w:rPr>
          <w:rFonts w:ascii="Franklin Gothic Book" w:hAnsi="Franklin Gothic Book" w:cs="Arial"/>
          <w:sz w:val="20"/>
          <w:szCs w:val="20"/>
          <w:lang w:val="en-US"/>
        </w:rPr>
      </w:pPr>
      <w:r w:rsidRPr="00883C47">
        <w:rPr>
          <w:rFonts w:ascii="Franklin Gothic Book" w:hAnsi="Franklin Gothic Book" w:cs="Arial"/>
          <w:sz w:val="20"/>
          <w:szCs w:val="20"/>
          <w:lang w:val="en-US"/>
        </w:rPr>
        <w:t xml:space="preserve">email: </w:t>
      </w:r>
      <w:hyperlink r:id="rId12" w:history="1">
        <w:r w:rsidR="00D739F2" w:rsidRPr="007B6A69">
          <w:rPr>
            <w:rStyle w:val="Hipercze"/>
            <w:rFonts w:ascii="Franklin Gothic Book" w:hAnsi="Franklin Gothic Book" w:cs="Arial"/>
            <w:sz w:val="20"/>
            <w:szCs w:val="20"/>
            <w:lang w:val="en-US"/>
          </w:rPr>
          <w:t>kazimierz.sumara@enea.pl</w:t>
        </w:r>
      </w:hyperlink>
    </w:p>
    <w:p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rsidR="00C330C9" w:rsidRPr="004E263A" w:rsidRDefault="00AE4880" w:rsidP="004A1FF4">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rsidR="00C330C9" w:rsidRPr="004E263A" w:rsidRDefault="0029231A" w:rsidP="004A1FF4">
      <w:pPr>
        <w:pStyle w:val="Akapitzlist"/>
        <w:spacing w:after="0" w:line="240" w:lineRule="auto"/>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AE4880" w:rsidRPr="004E263A">
        <w:rPr>
          <w:rFonts w:ascii="Franklin Gothic Book" w:hAnsi="Franklin Gothic Book" w:cs="Arial"/>
          <w:sz w:val="20"/>
          <w:szCs w:val="20"/>
        </w:rPr>
        <w:t>Specjalista d/s Zakupów</w:t>
      </w:r>
    </w:p>
    <w:p w:rsidR="00C330C9" w:rsidRPr="004E263A" w:rsidRDefault="00AE4880"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rsidR="00C330C9" w:rsidRPr="004E263A" w:rsidRDefault="00C330C9"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3" w:history="1">
        <w:r w:rsidR="00AE4880" w:rsidRPr="004E263A">
          <w:rPr>
            <w:rStyle w:val="Hipercze"/>
            <w:rFonts w:ascii="Franklin Gothic Book" w:hAnsi="Franklin Gothic Book" w:cs="Arial"/>
            <w:szCs w:val="20"/>
            <w:lang w:val="en-US"/>
          </w:rPr>
          <w:t>alicja.suchon@enea.pl</w:t>
        </w:r>
      </w:hyperlink>
    </w:p>
    <w:p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r w:rsidR="001C78C9">
        <w:rPr>
          <w:rFonts w:ascii="Franklin Gothic Book" w:hAnsi="Franklin Gothic Book" w:cs="Arial"/>
          <w:sz w:val="20"/>
          <w:szCs w:val="20"/>
        </w:rPr>
        <w:t xml:space="preserve"> </w:t>
      </w:r>
      <w:r w:rsidRPr="001C78C9">
        <w:rPr>
          <w:rFonts w:ascii="Franklin Gothic Book" w:hAnsi="Franklin Gothic Book" w:cs="Arial"/>
          <w:sz w:val="20"/>
          <w:szCs w:val="20"/>
        </w:rPr>
        <w:t xml:space="preserve">Zamawiający zastrzega sobie możliwość zmiany warunków przetargu określonych w niniejszym </w:t>
      </w:r>
      <w:r w:rsidR="001C78C9" w:rsidRPr="001C78C9">
        <w:rPr>
          <w:rFonts w:ascii="Franklin Gothic Book" w:hAnsi="Franklin Gothic Book" w:cs="Arial"/>
          <w:sz w:val="20"/>
          <w:szCs w:val="20"/>
        </w:rPr>
        <w:t>ogłoszeniu</w:t>
      </w:r>
      <w:r w:rsidRPr="001C78C9">
        <w:rPr>
          <w:rFonts w:ascii="Franklin Gothic Book" w:hAnsi="Franklin Gothic Book" w:cs="Arial"/>
          <w:sz w:val="20"/>
          <w:szCs w:val="20"/>
        </w:rPr>
        <w:t xml:space="preserve"> lub odwołania przetargu bez podania przyczyn.</w:t>
      </w:r>
    </w:p>
    <w:p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t>Załączniki:</w:t>
      </w:r>
    </w:p>
    <w:p w:rsidR="0083576C" w:rsidRPr="00C50036" w:rsidRDefault="007E67B6" w:rsidP="00975103">
      <w:pPr>
        <w:pStyle w:val="Akapitzlist"/>
        <w:numPr>
          <w:ilvl w:val="0"/>
          <w:numId w:val="26"/>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rsidR="00FB0F40" w:rsidRPr="00C50036" w:rsidRDefault="007E67B6" w:rsidP="00975103">
      <w:pPr>
        <w:pStyle w:val="Akapitzlist"/>
        <w:numPr>
          <w:ilvl w:val="0"/>
          <w:numId w:val="26"/>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rsidR="00076AAB" w:rsidRPr="00C50036" w:rsidRDefault="007E67B6" w:rsidP="00975103">
      <w:pPr>
        <w:pStyle w:val="Akapitzlist"/>
        <w:numPr>
          <w:ilvl w:val="0"/>
          <w:numId w:val="26"/>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rsidR="00C42004" w:rsidRPr="00C50036" w:rsidRDefault="007E67B6" w:rsidP="00975103">
      <w:pPr>
        <w:pStyle w:val="Akapitzlist"/>
        <w:numPr>
          <w:ilvl w:val="0"/>
          <w:numId w:val="26"/>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rsidR="00C50036" w:rsidRPr="0029231A" w:rsidRDefault="00C50036" w:rsidP="00975103">
      <w:pPr>
        <w:pStyle w:val="Akapitzlist"/>
        <w:numPr>
          <w:ilvl w:val="0"/>
          <w:numId w:val="26"/>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 xml:space="preserve">Załącznik nr 5 do ogłoszenia - Oświadczenie </w:t>
      </w:r>
      <w:r w:rsidRPr="0029231A">
        <w:rPr>
          <w:rFonts w:ascii="Franklin Gothic Book" w:hAnsi="Franklin Gothic Book" w:cstheme="minorHAnsi"/>
          <w:sz w:val="20"/>
          <w:szCs w:val="20"/>
        </w:rPr>
        <w:t>o wypełnieniu obowiązku informacyjnego,</w:t>
      </w:r>
    </w:p>
    <w:p w:rsidR="00C50036" w:rsidRPr="0029231A" w:rsidRDefault="00C50036" w:rsidP="00975103">
      <w:pPr>
        <w:pStyle w:val="Akapitzlist"/>
        <w:numPr>
          <w:ilvl w:val="0"/>
          <w:numId w:val="26"/>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Załącznik nr 6 do ogłoszenia - Klauzula Informacyjna,</w:t>
      </w:r>
    </w:p>
    <w:p w:rsidR="00C50036" w:rsidRPr="0029231A" w:rsidRDefault="00C50036" w:rsidP="00975103">
      <w:pPr>
        <w:pStyle w:val="Akapitzlist"/>
        <w:numPr>
          <w:ilvl w:val="0"/>
          <w:numId w:val="26"/>
        </w:numPr>
        <w:spacing w:after="120" w:line="240" w:lineRule="auto"/>
        <w:ind w:left="714" w:hanging="357"/>
        <w:contextualSpacing w:val="0"/>
        <w:jc w:val="both"/>
        <w:rPr>
          <w:rFonts w:ascii="Franklin Gothic Book" w:hAnsi="Franklin Gothic Book" w:cstheme="minorHAnsi"/>
          <w:sz w:val="20"/>
          <w:szCs w:val="20"/>
        </w:rPr>
      </w:pPr>
      <w:r w:rsidRPr="0029231A">
        <w:rPr>
          <w:rFonts w:ascii="Franklin Gothic Book" w:hAnsi="Franklin Gothic Book" w:cstheme="minorHAnsi"/>
          <w:color w:val="000000" w:themeColor="text1"/>
          <w:sz w:val="20"/>
          <w:szCs w:val="20"/>
        </w:rPr>
        <w:t xml:space="preserve">Załącznik nr 7 do ogłoszenia - Oświadczenie </w:t>
      </w:r>
      <w:r w:rsidRPr="0029231A">
        <w:rPr>
          <w:rFonts w:ascii="Franklin Gothic Book" w:hAnsi="Franklin Gothic Book" w:cstheme="minorHAnsi"/>
          <w:sz w:val="20"/>
          <w:szCs w:val="20"/>
        </w:rPr>
        <w:t>o wyrażeniu zgody na przetwarzanie przez Enea Połaniec S.A. danych osobowych.</w:t>
      </w:r>
    </w:p>
    <w:p w:rsidR="00C01E74" w:rsidRPr="0029231A" w:rsidRDefault="00C01E74" w:rsidP="001E7135">
      <w:pPr>
        <w:pStyle w:val="Akapitzlist"/>
        <w:spacing w:after="0" w:line="300" w:lineRule="atLeast"/>
        <w:ind w:left="0"/>
        <w:rPr>
          <w:rFonts w:asciiTheme="minorHAnsi" w:hAnsiTheme="minorHAnsi" w:cs="Arial"/>
          <w:b/>
          <w:sz w:val="20"/>
          <w:szCs w:val="20"/>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42004" w:rsidRDefault="00C4200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EE02B2" w:rsidRDefault="00EE02B2" w:rsidP="00135F23">
      <w:pPr>
        <w:outlineLvl w:val="0"/>
        <w:rPr>
          <w:rFonts w:ascii="Franklin Gothic Book" w:hAnsi="Franklin Gothic Book" w:cs="Arial"/>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4A1FF4" w:rsidRDefault="004A1FF4" w:rsidP="00E43683">
      <w:pPr>
        <w:jc w:val="right"/>
        <w:outlineLvl w:val="0"/>
        <w:rPr>
          <w:rFonts w:ascii="Franklin Gothic Book" w:hAnsi="Franklin Gothic Book" w:cs="Arial"/>
          <w:color w:val="000000" w:themeColor="text1"/>
          <w:szCs w:val="20"/>
        </w:rPr>
      </w:pPr>
    </w:p>
    <w:p w:rsidR="004A1FF4" w:rsidRDefault="004A1FF4" w:rsidP="00E43683">
      <w:pPr>
        <w:jc w:val="right"/>
        <w:outlineLvl w:val="0"/>
        <w:rPr>
          <w:rFonts w:ascii="Franklin Gothic Book" w:hAnsi="Franklin Gothic Book" w:cs="Arial"/>
          <w:color w:val="000000" w:themeColor="text1"/>
          <w:szCs w:val="20"/>
        </w:rPr>
      </w:pPr>
    </w:p>
    <w:p w:rsidR="00520081" w:rsidRDefault="00520081" w:rsidP="00922D42">
      <w:pPr>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t>Załącznik nr 1 do ogłoszenia</w:t>
      </w:r>
      <w:r w:rsidRPr="00EE02B2">
        <w:rPr>
          <w:rFonts w:ascii="Franklin Gothic Book" w:hAnsi="Franklin Gothic Book" w:cs="Arial"/>
          <w:color w:val="000000" w:themeColor="text1"/>
          <w:szCs w:val="20"/>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FB3A31" w:rsidRPr="002B10AF" w:rsidRDefault="00FB3A31" w:rsidP="00FB3A31">
      <w:pPr>
        <w:outlineLvl w:val="0"/>
        <w:rPr>
          <w:rFonts w:asciiTheme="minorHAnsi" w:hAnsiTheme="minorHAnsi" w:cs="Arial"/>
          <w:b/>
          <w:color w:val="000000" w:themeColor="text1"/>
          <w:sz w:val="22"/>
          <w:szCs w:val="22"/>
        </w:rPr>
      </w:pPr>
    </w:p>
    <w:p w:rsidR="00FB3A31" w:rsidRPr="00942294" w:rsidRDefault="00FB3A31" w:rsidP="00FB3A31">
      <w:pPr>
        <w:jc w:val="center"/>
        <w:outlineLvl w:val="0"/>
        <w:rPr>
          <w:rFonts w:ascii="Franklin Gothic Book" w:hAnsi="Franklin Gothic Book" w:cs="Arial"/>
          <w:b/>
          <w:color w:val="000000" w:themeColor="text1"/>
          <w:szCs w:val="20"/>
        </w:rPr>
      </w:pPr>
    </w:p>
    <w:p w:rsidR="00FB3A31" w:rsidRPr="0093553A" w:rsidRDefault="00FB3A31" w:rsidP="00FB3A31">
      <w:pPr>
        <w:jc w:val="center"/>
        <w:rPr>
          <w:rFonts w:ascii="Franklin Gothic Book" w:hAnsi="Franklin Gothic Book" w:cs="Arial"/>
          <w:color w:val="000000" w:themeColor="text1"/>
          <w:szCs w:val="20"/>
        </w:rPr>
      </w:pPr>
      <w:r w:rsidRPr="0093553A">
        <w:rPr>
          <w:rFonts w:ascii="Franklin Gothic Book" w:hAnsi="Franklin Gothic Book" w:cs="Arial"/>
          <w:color w:val="000000" w:themeColor="text1"/>
          <w:szCs w:val="20"/>
        </w:rPr>
        <w:t xml:space="preserve">Specyfikacja istotnych warunków zamówienia </w:t>
      </w:r>
    </w:p>
    <w:p w:rsidR="00FB3A31" w:rsidRPr="0093553A" w:rsidRDefault="0093553A" w:rsidP="0093553A">
      <w:pPr>
        <w:jc w:val="center"/>
        <w:rPr>
          <w:rFonts w:ascii="Franklin Gothic Book" w:hAnsi="Franklin Gothic Book" w:cs="Arial"/>
          <w:b/>
          <w:color w:val="000000" w:themeColor="text1"/>
          <w:szCs w:val="20"/>
        </w:rPr>
      </w:pPr>
      <w:r w:rsidRPr="0093553A">
        <w:rPr>
          <w:rFonts w:ascii="Franklin Gothic Book" w:hAnsi="Franklin Gothic Book" w:cs="Arial"/>
          <w:b/>
          <w:color w:val="000000" w:themeColor="text1"/>
          <w:szCs w:val="20"/>
        </w:rPr>
        <w:t xml:space="preserve">SIWZ </w:t>
      </w:r>
    </w:p>
    <w:p w:rsidR="0093553A" w:rsidRPr="0093553A" w:rsidRDefault="0093553A" w:rsidP="0093553A">
      <w:pPr>
        <w:spacing w:line="280" w:lineRule="atLeast"/>
        <w:jc w:val="center"/>
        <w:rPr>
          <w:rFonts w:ascii="Franklin Gothic Book" w:hAnsi="Franklin Gothic Book"/>
          <w:szCs w:val="20"/>
        </w:rPr>
      </w:pPr>
      <w:r w:rsidRPr="004C0EC9">
        <w:rPr>
          <w:rFonts w:ascii="Franklin Gothic Book" w:hAnsi="Franklin Gothic Book" w:cs="Arial"/>
          <w:color w:val="000000" w:themeColor="text1"/>
          <w:szCs w:val="20"/>
        </w:rPr>
        <w:t>„</w:t>
      </w:r>
      <w:r w:rsidRPr="0093553A">
        <w:rPr>
          <w:rFonts w:ascii="Franklin Gothic Book" w:eastAsia="Times" w:hAnsi="Franklin Gothic Book" w:cs="Verdana,Bold"/>
          <w:bCs/>
          <w:color w:val="000000" w:themeColor="text1"/>
          <w:szCs w:val="20"/>
        </w:rPr>
        <w:t xml:space="preserve">na </w:t>
      </w:r>
      <w:r w:rsidRPr="0093553A">
        <w:rPr>
          <w:rFonts w:ascii="Franklin Gothic Book" w:hAnsi="Franklin Gothic Book" w:cs="Arial"/>
          <w:color w:val="000000" w:themeColor="text1"/>
          <w:szCs w:val="20"/>
        </w:rPr>
        <w:t>wykonanie</w:t>
      </w:r>
      <w:r w:rsidRPr="0093553A">
        <w:rPr>
          <w:rFonts w:ascii="Franklin Gothic Book" w:hAnsi="Franklin Gothic Book" w:cs="Arial"/>
          <w:szCs w:val="20"/>
        </w:rPr>
        <w:t xml:space="preserve"> </w:t>
      </w:r>
      <w:r w:rsidRPr="0093553A">
        <w:rPr>
          <w:rFonts w:ascii="Franklin Gothic Book" w:hAnsi="Franklin Gothic Book"/>
          <w:szCs w:val="20"/>
        </w:rPr>
        <w:t xml:space="preserve">modernizacji i rozbudowy systemu monitoringu technologicznego CCTV </w:t>
      </w:r>
    </w:p>
    <w:p w:rsidR="0093553A" w:rsidRPr="0093553A" w:rsidRDefault="0093553A" w:rsidP="0093553A">
      <w:pPr>
        <w:spacing w:line="280" w:lineRule="atLeast"/>
        <w:jc w:val="center"/>
        <w:rPr>
          <w:rFonts w:ascii="Franklin Gothic Book" w:hAnsi="Franklin Gothic Book" w:cs="Tahoma"/>
          <w:bCs/>
          <w:color w:val="000000" w:themeColor="text1"/>
          <w:szCs w:val="20"/>
          <w:u w:val="single"/>
        </w:rPr>
      </w:pPr>
      <w:r w:rsidRPr="0093553A">
        <w:rPr>
          <w:rFonts w:ascii="Franklin Gothic Book" w:hAnsi="Franklin Gothic Book"/>
          <w:szCs w:val="20"/>
        </w:rPr>
        <w:t>w Enea Połaniec S.A.”</w:t>
      </w:r>
    </w:p>
    <w:p w:rsidR="0093553A" w:rsidRPr="00031068" w:rsidRDefault="0093553A" w:rsidP="0093553A">
      <w:pPr>
        <w:jc w:val="center"/>
        <w:rPr>
          <w:rFonts w:ascii="Calibri" w:hAnsi="Calibri" w:cs="Arial"/>
          <w:color w:val="000000" w:themeColor="text1"/>
          <w:sz w:val="24"/>
        </w:rPr>
      </w:pPr>
    </w:p>
    <w:p w:rsidR="0093553A" w:rsidRPr="00FE17B5" w:rsidRDefault="0093553A" w:rsidP="00975103">
      <w:pPr>
        <w:pStyle w:val="Akapitzlist"/>
        <w:numPr>
          <w:ilvl w:val="0"/>
          <w:numId w:val="33"/>
        </w:numPr>
        <w:spacing w:before="120" w:after="120" w:line="312" w:lineRule="atLeast"/>
        <w:ind w:left="284" w:hanging="284"/>
        <w:jc w:val="both"/>
        <w:rPr>
          <w:rFonts w:asciiTheme="minorHAnsi" w:hAnsiTheme="minorHAnsi" w:cstheme="minorHAnsi"/>
          <w:b/>
          <w:sz w:val="20"/>
          <w:szCs w:val="20"/>
        </w:rPr>
      </w:pPr>
      <w:r w:rsidRPr="00FE17B5">
        <w:rPr>
          <w:rFonts w:asciiTheme="minorHAnsi" w:hAnsiTheme="minorHAnsi" w:cstheme="minorHAnsi"/>
          <w:b/>
          <w:sz w:val="20"/>
          <w:szCs w:val="20"/>
          <w:u w:val="single"/>
        </w:rPr>
        <w:t xml:space="preserve">PRZEDMIOT ZAMÓWIENIA   </w:t>
      </w:r>
    </w:p>
    <w:p w:rsidR="0093553A" w:rsidRPr="00031068" w:rsidRDefault="0093553A" w:rsidP="0093553A">
      <w:pPr>
        <w:spacing w:before="120" w:after="120" w:line="312" w:lineRule="atLeast"/>
        <w:jc w:val="both"/>
        <w:rPr>
          <w:rFonts w:ascii="Calibri" w:hAnsi="Calibri"/>
          <w:szCs w:val="20"/>
        </w:rPr>
      </w:pPr>
      <w:r w:rsidRPr="00031068">
        <w:rPr>
          <w:rFonts w:ascii="Calibri" w:hAnsi="Calibri"/>
          <w:szCs w:val="20"/>
        </w:rPr>
        <w:t>Modernizacja i rozbudowa systemu monitoringu technologicznego CCTV w Enea Połaniec S.A.</w:t>
      </w:r>
    </w:p>
    <w:p w:rsidR="0093553A" w:rsidRPr="00FE17B5" w:rsidRDefault="0093553A" w:rsidP="0093553A">
      <w:pPr>
        <w:spacing w:before="120" w:after="120" w:line="312" w:lineRule="atLeast"/>
        <w:jc w:val="both"/>
        <w:rPr>
          <w:rFonts w:asciiTheme="minorHAnsi" w:hAnsiTheme="minorHAnsi" w:cs="Arial"/>
          <w:bCs/>
          <w:szCs w:val="20"/>
        </w:rPr>
      </w:pPr>
      <w:r w:rsidRPr="00FE17B5">
        <w:rPr>
          <w:rFonts w:asciiTheme="minorHAnsi" w:hAnsiTheme="minorHAnsi" w:cs="Arial"/>
          <w:b/>
          <w:bCs/>
          <w:szCs w:val="20"/>
          <w:u w:val="single"/>
        </w:rPr>
        <w:t>SZCZEGÓŁOWY ZAKRES ROBÓT/ USŁUG OBEJMUJE</w:t>
      </w:r>
      <w:r w:rsidRPr="00FE17B5">
        <w:rPr>
          <w:rFonts w:asciiTheme="minorHAnsi" w:hAnsiTheme="minorHAnsi" w:cs="Arial"/>
          <w:b/>
          <w:bCs/>
          <w:szCs w:val="20"/>
        </w:rPr>
        <w:t>:</w:t>
      </w:r>
    </w:p>
    <w:p w:rsidR="0093553A" w:rsidRPr="00784670" w:rsidRDefault="0093553A" w:rsidP="00975103">
      <w:pPr>
        <w:pStyle w:val="Akapitzlist"/>
        <w:numPr>
          <w:ilvl w:val="0"/>
          <w:numId w:val="35"/>
        </w:numPr>
        <w:tabs>
          <w:tab w:val="clear" w:pos="720"/>
        </w:tabs>
        <w:suppressAutoHyphens/>
        <w:spacing w:after="0" w:line="360" w:lineRule="auto"/>
        <w:ind w:left="709" w:hanging="437"/>
        <w:jc w:val="both"/>
        <w:rPr>
          <w:rFonts w:asciiTheme="minorHAnsi" w:hAnsiTheme="minorHAnsi" w:cs="Arial"/>
          <w:bCs/>
          <w:sz w:val="20"/>
          <w:szCs w:val="20"/>
        </w:rPr>
      </w:pPr>
      <w:r w:rsidRPr="00784670">
        <w:rPr>
          <w:rFonts w:asciiTheme="minorHAnsi" w:hAnsiTheme="minorHAnsi" w:cs="Arial"/>
          <w:bCs/>
          <w:sz w:val="20"/>
          <w:szCs w:val="20"/>
        </w:rPr>
        <w:t>Wykonanie projektu technicznego w zakresie modernizacji urządzeń i układów  systemu monitoringu technologicznego CCTV, zabudowanego w budynku Nastawni Centralnej, obejmującego:</w:t>
      </w:r>
    </w:p>
    <w:p w:rsidR="0093553A" w:rsidRPr="008B2B02" w:rsidRDefault="0093553A" w:rsidP="00975103">
      <w:pPr>
        <w:pStyle w:val="Akapitzlist"/>
        <w:numPr>
          <w:ilvl w:val="1"/>
          <w:numId w:val="35"/>
        </w:numPr>
        <w:tabs>
          <w:tab w:val="clear" w:pos="928"/>
          <w:tab w:val="left" w:pos="426"/>
        </w:tabs>
        <w:suppressAutoHyphens/>
        <w:spacing w:after="0" w:line="360" w:lineRule="auto"/>
        <w:ind w:left="1134" w:hanging="432"/>
        <w:jc w:val="both"/>
        <w:rPr>
          <w:rFonts w:asciiTheme="minorHAnsi" w:hAnsiTheme="minorHAnsi" w:cs="Arial"/>
          <w:bCs/>
          <w:sz w:val="20"/>
          <w:szCs w:val="20"/>
        </w:rPr>
      </w:pPr>
      <w:r w:rsidRPr="008B2B02">
        <w:rPr>
          <w:rFonts w:asciiTheme="minorHAnsi" w:hAnsiTheme="minorHAnsi" w:cs="Arial"/>
          <w:bCs/>
          <w:sz w:val="20"/>
          <w:szCs w:val="20"/>
        </w:rPr>
        <w:t>modernizację (tylko i wyłącznie) Nastawni Centralnej z  uwzględnieniem doposażenia systemu w nowe elementy, a w tym:</w:t>
      </w:r>
    </w:p>
    <w:p w:rsidR="0093553A" w:rsidRPr="006A2AB8" w:rsidRDefault="0093553A" w:rsidP="0093553A">
      <w:pPr>
        <w:spacing w:before="120" w:after="120" w:line="312" w:lineRule="atLeast"/>
        <w:ind w:left="1418" w:hanging="426"/>
        <w:jc w:val="both"/>
        <w:rPr>
          <w:rFonts w:asciiTheme="minorHAnsi" w:hAnsiTheme="minorHAnsi" w:cs="Arial"/>
          <w:bCs/>
          <w:szCs w:val="20"/>
        </w:rPr>
      </w:pPr>
      <w:r w:rsidRPr="006A2AB8">
        <w:rPr>
          <w:rFonts w:asciiTheme="minorHAnsi" w:hAnsiTheme="minorHAnsi" w:cs="Arial"/>
          <w:bCs/>
          <w:szCs w:val="20"/>
        </w:rPr>
        <w:t>1)</w:t>
      </w:r>
      <w:r w:rsidRPr="006A2AB8">
        <w:rPr>
          <w:rFonts w:asciiTheme="minorHAnsi" w:hAnsiTheme="minorHAnsi" w:cs="Arial"/>
          <w:bCs/>
          <w:szCs w:val="20"/>
        </w:rPr>
        <w:tab/>
        <w:t>urządzenia i system zarządzający VMS – system kompatybilny z istniejącym systemem MAX-1000,</w:t>
      </w:r>
    </w:p>
    <w:p w:rsidR="0093553A" w:rsidRPr="006A2AB8" w:rsidRDefault="0093553A" w:rsidP="0093553A">
      <w:pPr>
        <w:spacing w:before="120" w:after="120" w:line="312" w:lineRule="atLeast"/>
        <w:ind w:left="1418" w:hanging="426"/>
        <w:jc w:val="both"/>
        <w:rPr>
          <w:rFonts w:asciiTheme="minorHAnsi" w:hAnsiTheme="minorHAnsi" w:cs="Arial"/>
          <w:bCs/>
          <w:szCs w:val="20"/>
        </w:rPr>
      </w:pPr>
      <w:r w:rsidRPr="006A2AB8">
        <w:rPr>
          <w:rFonts w:asciiTheme="minorHAnsi" w:hAnsiTheme="minorHAnsi" w:cs="Arial"/>
          <w:bCs/>
          <w:szCs w:val="20"/>
        </w:rPr>
        <w:t>2)</w:t>
      </w:r>
      <w:r w:rsidRPr="006A2AB8">
        <w:rPr>
          <w:rFonts w:asciiTheme="minorHAnsi" w:hAnsiTheme="minorHAnsi" w:cs="Arial"/>
          <w:bCs/>
          <w:szCs w:val="20"/>
        </w:rPr>
        <w:tab/>
        <w:t xml:space="preserve">urządzenia i system archiwizacji monitoringu CCTV - doposażenie systemu w nowe elementy tj. w nowy serwer z oprogramowaniem, rejestratory IP oraz </w:t>
      </w:r>
      <w:proofErr w:type="spellStart"/>
      <w:r w:rsidRPr="006A2AB8">
        <w:rPr>
          <w:rFonts w:asciiTheme="minorHAnsi" w:hAnsiTheme="minorHAnsi" w:cs="Arial"/>
          <w:bCs/>
          <w:szCs w:val="20"/>
        </w:rPr>
        <w:t>enkodery</w:t>
      </w:r>
      <w:proofErr w:type="spellEnd"/>
      <w:r w:rsidRPr="006A2AB8">
        <w:rPr>
          <w:rFonts w:asciiTheme="minorHAnsi" w:hAnsiTheme="minorHAnsi" w:cs="Arial"/>
          <w:bCs/>
          <w:szCs w:val="20"/>
        </w:rPr>
        <w:t xml:space="preserve">, </w:t>
      </w:r>
    </w:p>
    <w:p w:rsidR="0093553A" w:rsidRPr="006A2AB8" w:rsidRDefault="0093553A" w:rsidP="0093553A">
      <w:pPr>
        <w:spacing w:before="120" w:after="120" w:line="312" w:lineRule="atLeast"/>
        <w:ind w:left="1418" w:hanging="426"/>
        <w:jc w:val="both"/>
        <w:rPr>
          <w:rFonts w:asciiTheme="minorHAnsi" w:hAnsiTheme="minorHAnsi" w:cs="Arial"/>
          <w:bCs/>
          <w:szCs w:val="20"/>
        </w:rPr>
      </w:pPr>
      <w:r w:rsidRPr="006A2AB8">
        <w:rPr>
          <w:rFonts w:asciiTheme="minorHAnsi" w:hAnsiTheme="minorHAnsi" w:cs="Arial"/>
          <w:bCs/>
          <w:szCs w:val="20"/>
        </w:rPr>
        <w:t>3)</w:t>
      </w:r>
      <w:r w:rsidRPr="006A2AB8">
        <w:rPr>
          <w:rFonts w:asciiTheme="minorHAnsi" w:hAnsiTheme="minorHAnsi" w:cs="Arial"/>
          <w:bCs/>
          <w:szCs w:val="20"/>
        </w:rPr>
        <w:tab/>
        <w:t>monitory i stacje robocze na stanowiskach operatorskich, systemu zarządzającego VMS, systemu,</w:t>
      </w:r>
    </w:p>
    <w:p w:rsidR="0093553A" w:rsidRPr="006A2AB8" w:rsidRDefault="0093553A" w:rsidP="0093553A">
      <w:pPr>
        <w:spacing w:before="120" w:after="120" w:line="312" w:lineRule="atLeast"/>
        <w:ind w:left="1418" w:hanging="426"/>
        <w:jc w:val="both"/>
        <w:rPr>
          <w:rFonts w:asciiTheme="minorHAnsi" w:hAnsiTheme="minorHAnsi" w:cs="Arial"/>
          <w:bCs/>
          <w:szCs w:val="20"/>
        </w:rPr>
      </w:pPr>
      <w:r w:rsidRPr="006A2AB8">
        <w:rPr>
          <w:rFonts w:asciiTheme="minorHAnsi" w:hAnsiTheme="minorHAnsi" w:cs="Arial"/>
          <w:bCs/>
          <w:szCs w:val="20"/>
        </w:rPr>
        <w:t>4)</w:t>
      </w:r>
      <w:r w:rsidRPr="006A2AB8">
        <w:rPr>
          <w:rFonts w:asciiTheme="minorHAnsi" w:hAnsiTheme="minorHAnsi" w:cs="Arial"/>
          <w:bCs/>
          <w:szCs w:val="20"/>
        </w:rPr>
        <w:tab/>
        <w:t>Klawiatury Operatora CCTV w ilości 11 szt.,</w:t>
      </w:r>
    </w:p>
    <w:p w:rsidR="00267D4F" w:rsidRPr="00267D4F" w:rsidRDefault="0093553A" w:rsidP="00267D4F">
      <w:pPr>
        <w:spacing w:before="120" w:after="120" w:line="312" w:lineRule="atLeast"/>
        <w:ind w:left="1418" w:hanging="425"/>
        <w:jc w:val="both"/>
        <w:rPr>
          <w:rFonts w:ascii="Calibri" w:hAnsi="Calibri" w:cs="Calibri"/>
          <w:b/>
          <w:u w:val="single"/>
        </w:rPr>
      </w:pPr>
      <w:r w:rsidRPr="006A2AB8">
        <w:rPr>
          <w:rFonts w:asciiTheme="minorHAnsi" w:hAnsiTheme="minorHAnsi" w:cs="Arial"/>
          <w:bCs/>
          <w:szCs w:val="20"/>
        </w:rPr>
        <w:t>5)</w:t>
      </w:r>
      <w:r w:rsidRPr="006A2AB8">
        <w:rPr>
          <w:rFonts w:asciiTheme="minorHAnsi" w:hAnsiTheme="minorHAnsi" w:cs="Arial"/>
          <w:bCs/>
          <w:szCs w:val="20"/>
        </w:rPr>
        <w:tab/>
      </w:r>
      <w:r w:rsidR="00267D4F" w:rsidRPr="00267D4F">
        <w:rPr>
          <w:rFonts w:ascii="Calibri" w:hAnsi="Calibri" w:cs="Calibri"/>
        </w:rPr>
        <w:t xml:space="preserve">rozbudowę sieci LAN w Nastawni Centralnej oraz wykonanie połączenia sieciowego do stanowiska dyżurnych eksploatacji urządzeń elektrycznych. Należy przewidzieć gniazda sieci LAN dla każdej z 11 stacji klienckich. Do zasilania stacji klienckich można wykorzystać obecnie istniejącą instalację elektryczną.  Należy przewidzieć dołożenie następnej szafy, gdyby nie wystarczyło miejsca w  2 szafach obecnego systemu CCTV na nastawni centralnej. Okablowanie sieci LAN ma być kategorii 5e. Natomiast do stanowisku dyżurnych eksploatacji urządzeń elektrycznych – kabel światłowodowy wielomodowy – ok .300 m, zakończony </w:t>
      </w:r>
      <w:proofErr w:type="spellStart"/>
      <w:r w:rsidR="00267D4F" w:rsidRPr="00267D4F">
        <w:rPr>
          <w:rFonts w:ascii="Calibri" w:hAnsi="Calibri" w:cs="Calibri"/>
        </w:rPr>
        <w:t>switchem</w:t>
      </w:r>
      <w:proofErr w:type="spellEnd"/>
      <w:r w:rsidR="00267D4F" w:rsidRPr="00267D4F">
        <w:rPr>
          <w:rFonts w:ascii="Calibri" w:hAnsi="Calibri" w:cs="Calibri"/>
        </w:rPr>
        <w:t>. Na</w:t>
      </w:r>
      <w:bookmarkStart w:id="15" w:name="_GoBack"/>
      <w:bookmarkEnd w:id="15"/>
      <w:r w:rsidR="00267D4F" w:rsidRPr="00267D4F">
        <w:rPr>
          <w:rFonts w:ascii="Calibri" w:hAnsi="Calibri" w:cs="Calibri"/>
        </w:rPr>
        <w:t xml:space="preserve">leży przewidzieć </w:t>
      </w:r>
      <w:proofErr w:type="spellStart"/>
      <w:r w:rsidR="00267D4F" w:rsidRPr="00267D4F">
        <w:rPr>
          <w:rFonts w:ascii="Calibri" w:hAnsi="Calibri" w:cs="Calibri"/>
        </w:rPr>
        <w:t>Switch’e</w:t>
      </w:r>
      <w:proofErr w:type="spellEnd"/>
      <w:r w:rsidR="00267D4F" w:rsidRPr="00267D4F">
        <w:rPr>
          <w:rFonts w:ascii="Calibri" w:hAnsi="Calibri" w:cs="Calibri"/>
        </w:rPr>
        <w:t xml:space="preserve"> w ilości wystarczającej dla podłączenia wszystkich urządzeń.</w:t>
      </w:r>
    </w:p>
    <w:p w:rsidR="0093553A" w:rsidRPr="008B2B02" w:rsidRDefault="0093553A" w:rsidP="00975103">
      <w:pPr>
        <w:pStyle w:val="Akapitzlist"/>
        <w:numPr>
          <w:ilvl w:val="1"/>
          <w:numId w:val="35"/>
        </w:numPr>
        <w:tabs>
          <w:tab w:val="clear" w:pos="928"/>
          <w:tab w:val="left" w:pos="426"/>
        </w:tabs>
        <w:suppressAutoHyphens/>
        <w:spacing w:after="0" w:line="360" w:lineRule="auto"/>
        <w:ind w:left="1134" w:hanging="432"/>
        <w:jc w:val="both"/>
        <w:rPr>
          <w:rFonts w:asciiTheme="minorHAnsi" w:hAnsiTheme="minorHAnsi" w:cs="Arial"/>
          <w:bCs/>
          <w:sz w:val="20"/>
          <w:szCs w:val="20"/>
        </w:rPr>
      </w:pPr>
      <w:r w:rsidRPr="008B2B02">
        <w:rPr>
          <w:rFonts w:asciiTheme="minorHAnsi" w:hAnsiTheme="minorHAnsi" w:cs="Arial"/>
          <w:bCs/>
          <w:sz w:val="20"/>
          <w:szCs w:val="20"/>
        </w:rPr>
        <w:t>techniczne uzasadnienie, na bazie którego wykonano analizę i dobór elementów systemu, które pozwolą na uzyskanie akceptowalnego przez Zamawiającego poziomu monitorowania obiektów.</w:t>
      </w:r>
    </w:p>
    <w:p w:rsidR="0093553A" w:rsidRPr="00280DFE" w:rsidRDefault="0093553A" w:rsidP="00975103">
      <w:pPr>
        <w:pStyle w:val="Akapitzlist"/>
        <w:numPr>
          <w:ilvl w:val="0"/>
          <w:numId w:val="35"/>
        </w:numPr>
        <w:tabs>
          <w:tab w:val="clear" w:pos="720"/>
          <w:tab w:val="left" w:pos="709"/>
        </w:tabs>
        <w:suppressAutoHyphens/>
        <w:spacing w:after="0" w:line="360" w:lineRule="auto"/>
        <w:ind w:left="709" w:hanging="437"/>
        <w:jc w:val="both"/>
        <w:rPr>
          <w:rFonts w:asciiTheme="minorHAnsi" w:hAnsiTheme="minorHAnsi" w:cs="Arial"/>
          <w:bCs/>
          <w:sz w:val="20"/>
          <w:szCs w:val="20"/>
        </w:rPr>
      </w:pPr>
      <w:r w:rsidRPr="00280DFE">
        <w:rPr>
          <w:rFonts w:asciiTheme="minorHAnsi" w:hAnsiTheme="minorHAnsi" w:cs="Arial"/>
          <w:bCs/>
          <w:sz w:val="20"/>
          <w:szCs w:val="20"/>
        </w:rPr>
        <w:t>Uzgodnienie z Zamawiającym wykonanego przez Wykonawcę projektu technicznego.</w:t>
      </w:r>
    </w:p>
    <w:p w:rsidR="0093553A" w:rsidRPr="00280DFE" w:rsidRDefault="0093553A" w:rsidP="00975103">
      <w:pPr>
        <w:pStyle w:val="Akapitzlist"/>
        <w:numPr>
          <w:ilvl w:val="0"/>
          <w:numId w:val="35"/>
        </w:numPr>
        <w:tabs>
          <w:tab w:val="clear" w:pos="720"/>
          <w:tab w:val="left" w:pos="709"/>
        </w:tabs>
        <w:suppressAutoHyphens/>
        <w:spacing w:after="0" w:line="360" w:lineRule="auto"/>
        <w:ind w:left="709" w:hanging="437"/>
        <w:jc w:val="both"/>
        <w:rPr>
          <w:rFonts w:asciiTheme="minorHAnsi" w:hAnsiTheme="minorHAnsi" w:cs="Arial"/>
          <w:bCs/>
          <w:sz w:val="20"/>
          <w:szCs w:val="20"/>
        </w:rPr>
      </w:pPr>
      <w:r w:rsidRPr="00280DFE">
        <w:rPr>
          <w:rFonts w:asciiTheme="minorHAnsi" w:hAnsiTheme="minorHAnsi" w:cs="Arial"/>
          <w:bCs/>
          <w:sz w:val="20"/>
          <w:szCs w:val="20"/>
        </w:rPr>
        <w:t>Dostawę wszystkich urządzeń, elementów i materiałów koniecznych do montażu i zmiany konfiguracji istniejącego systemu CCTV.</w:t>
      </w:r>
    </w:p>
    <w:p w:rsidR="0093553A" w:rsidRPr="00280DFE" w:rsidRDefault="0093553A" w:rsidP="00975103">
      <w:pPr>
        <w:pStyle w:val="Akapitzlist"/>
        <w:numPr>
          <w:ilvl w:val="0"/>
          <w:numId w:val="35"/>
        </w:numPr>
        <w:tabs>
          <w:tab w:val="clear" w:pos="720"/>
          <w:tab w:val="left" w:pos="709"/>
        </w:tabs>
        <w:suppressAutoHyphens/>
        <w:spacing w:after="0" w:line="360" w:lineRule="auto"/>
        <w:ind w:left="709" w:hanging="437"/>
        <w:jc w:val="both"/>
        <w:rPr>
          <w:rFonts w:asciiTheme="minorHAnsi" w:hAnsiTheme="minorHAnsi" w:cs="Arial"/>
          <w:bCs/>
          <w:sz w:val="20"/>
          <w:szCs w:val="20"/>
        </w:rPr>
      </w:pPr>
      <w:r w:rsidRPr="00280DFE">
        <w:rPr>
          <w:rFonts w:asciiTheme="minorHAnsi" w:hAnsiTheme="minorHAnsi" w:cs="Arial"/>
          <w:bCs/>
          <w:sz w:val="20"/>
          <w:szCs w:val="20"/>
        </w:rPr>
        <w:t>Wykonanie koniecznych tras kablowych, ułożenie kabli.</w:t>
      </w:r>
    </w:p>
    <w:p w:rsidR="0093553A" w:rsidRPr="00280DFE" w:rsidRDefault="0093553A" w:rsidP="00975103">
      <w:pPr>
        <w:pStyle w:val="Akapitzlist"/>
        <w:numPr>
          <w:ilvl w:val="0"/>
          <w:numId w:val="35"/>
        </w:numPr>
        <w:tabs>
          <w:tab w:val="clear" w:pos="720"/>
          <w:tab w:val="left" w:pos="709"/>
        </w:tabs>
        <w:suppressAutoHyphens/>
        <w:spacing w:after="0" w:line="360" w:lineRule="auto"/>
        <w:ind w:left="709" w:hanging="437"/>
        <w:jc w:val="both"/>
        <w:rPr>
          <w:rFonts w:asciiTheme="minorHAnsi" w:hAnsiTheme="minorHAnsi" w:cs="Arial"/>
          <w:bCs/>
          <w:sz w:val="20"/>
          <w:szCs w:val="20"/>
        </w:rPr>
      </w:pPr>
      <w:r w:rsidRPr="00280DFE">
        <w:rPr>
          <w:rFonts w:asciiTheme="minorHAnsi" w:hAnsiTheme="minorHAnsi" w:cs="Arial"/>
          <w:bCs/>
          <w:sz w:val="20"/>
          <w:szCs w:val="20"/>
        </w:rPr>
        <w:t>Wykonanie wszystkich podłączeń mechanicznych i elektrycznych.</w:t>
      </w:r>
    </w:p>
    <w:p w:rsidR="0093553A" w:rsidRDefault="0093553A" w:rsidP="00975103">
      <w:pPr>
        <w:pStyle w:val="Akapitzlist"/>
        <w:numPr>
          <w:ilvl w:val="0"/>
          <w:numId w:val="35"/>
        </w:numPr>
        <w:tabs>
          <w:tab w:val="clear" w:pos="720"/>
          <w:tab w:val="left" w:pos="709"/>
        </w:tabs>
        <w:suppressAutoHyphens/>
        <w:spacing w:after="0" w:line="360" w:lineRule="auto"/>
        <w:ind w:left="709" w:hanging="437"/>
        <w:jc w:val="both"/>
        <w:rPr>
          <w:rFonts w:asciiTheme="minorHAnsi" w:hAnsiTheme="minorHAnsi" w:cs="Arial"/>
          <w:bCs/>
          <w:sz w:val="20"/>
          <w:szCs w:val="20"/>
        </w:rPr>
      </w:pPr>
      <w:r>
        <w:rPr>
          <w:rFonts w:asciiTheme="minorHAnsi" w:hAnsiTheme="minorHAnsi" w:cs="Arial"/>
          <w:bCs/>
          <w:sz w:val="20"/>
          <w:szCs w:val="20"/>
        </w:rPr>
        <w:t>Dostawa, zabudowa</w:t>
      </w:r>
      <w:r w:rsidRPr="00280DFE">
        <w:rPr>
          <w:rFonts w:asciiTheme="minorHAnsi" w:hAnsiTheme="minorHAnsi" w:cs="Arial"/>
          <w:bCs/>
          <w:sz w:val="20"/>
          <w:szCs w:val="20"/>
        </w:rPr>
        <w:t xml:space="preserve"> i wpięcie</w:t>
      </w:r>
      <w:r>
        <w:rPr>
          <w:rFonts w:asciiTheme="minorHAnsi" w:hAnsiTheme="minorHAnsi" w:cs="Arial"/>
          <w:bCs/>
          <w:sz w:val="20"/>
          <w:szCs w:val="20"/>
        </w:rPr>
        <w:t>:</w:t>
      </w:r>
    </w:p>
    <w:p w:rsidR="0093553A" w:rsidRDefault="0093553A" w:rsidP="00975103">
      <w:pPr>
        <w:pStyle w:val="Akapitzlist"/>
        <w:numPr>
          <w:ilvl w:val="1"/>
          <w:numId w:val="35"/>
        </w:numPr>
        <w:tabs>
          <w:tab w:val="clear" w:pos="928"/>
          <w:tab w:val="left" w:pos="709"/>
        </w:tabs>
        <w:suppressAutoHyphens/>
        <w:spacing w:after="0" w:line="360" w:lineRule="auto"/>
        <w:ind w:left="792" w:hanging="432"/>
        <w:jc w:val="both"/>
        <w:rPr>
          <w:rFonts w:asciiTheme="minorHAnsi" w:hAnsiTheme="minorHAnsi" w:cs="Arial"/>
          <w:bCs/>
          <w:sz w:val="20"/>
          <w:szCs w:val="20"/>
        </w:rPr>
      </w:pPr>
      <w:r w:rsidRPr="00280DFE">
        <w:rPr>
          <w:rFonts w:asciiTheme="minorHAnsi" w:hAnsiTheme="minorHAnsi" w:cs="Arial"/>
          <w:bCs/>
          <w:sz w:val="20"/>
          <w:szCs w:val="20"/>
        </w:rPr>
        <w:t xml:space="preserve"> serwera z nowym oprogramowaniem VMS.</w:t>
      </w:r>
    </w:p>
    <w:p w:rsidR="0093553A" w:rsidRDefault="0093553A" w:rsidP="00975103">
      <w:pPr>
        <w:pStyle w:val="Akapitzlist"/>
        <w:numPr>
          <w:ilvl w:val="1"/>
          <w:numId w:val="35"/>
        </w:numPr>
        <w:tabs>
          <w:tab w:val="clear" w:pos="928"/>
          <w:tab w:val="left" w:pos="709"/>
        </w:tabs>
        <w:suppressAutoHyphens/>
        <w:spacing w:after="0" w:line="360" w:lineRule="auto"/>
        <w:ind w:left="792" w:hanging="432"/>
        <w:jc w:val="both"/>
        <w:rPr>
          <w:rFonts w:asciiTheme="minorHAnsi" w:hAnsiTheme="minorHAnsi" w:cs="Arial"/>
          <w:bCs/>
          <w:sz w:val="20"/>
          <w:szCs w:val="20"/>
        </w:rPr>
      </w:pPr>
      <w:proofErr w:type="spellStart"/>
      <w:r w:rsidRPr="00A40F05">
        <w:rPr>
          <w:rFonts w:asciiTheme="minorHAnsi" w:hAnsiTheme="minorHAnsi" w:cs="Arial"/>
          <w:bCs/>
          <w:sz w:val="20"/>
          <w:szCs w:val="20"/>
        </w:rPr>
        <w:t>enkoderów</w:t>
      </w:r>
      <w:proofErr w:type="spellEnd"/>
      <w:r w:rsidRPr="00A40F05">
        <w:rPr>
          <w:rFonts w:asciiTheme="minorHAnsi" w:hAnsiTheme="minorHAnsi" w:cs="Arial"/>
          <w:bCs/>
          <w:sz w:val="20"/>
          <w:szCs w:val="20"/>
        </w:rPr>
        <w:t xml:space="preserve"> wideo dla 99 kamer analogowych (7 </w:t>
      </w:r>
      <w:proofErr w:type="spellStart"/>
      <w:r w:rsidRPr="00A40F05">
        <w:rPr>
          <w:rFonts w:asciiTheme="minorHAnsi" w:hAnsiTheme="minorHAnsi" w:cs="Arial"/>
          <w:bCs/>
          <w:sz w:val="20"/>
          <w:szCs w:val="20"/>
        </w:rPr>
        <w:t>enkoderów</w:t>
      </w:r>
      <w:proofErr w:type="spellEnd"/>
      <w:r w:rsidRPr="00A40F05">
        <w:rPr>
          <w:rFonts w:asciiTheme="minorHAnsi" w:hAnsiTheme="minorHAnsi" w:cs="Arial"/>
          <w:bCs/>
          <w:sz w:val="20"/>
          <w:szCs w:val="20"/>
        </w:rPr>
        <w:t xml:space="preserve"> 16 kanałowych, lub 13 </w:t>
      </w:r>
      <w:proofErr w:type="spellStart"/>
      <w:r w:rsidRPr="00A40F05">
        <w:rPr>
          <w:rFonts w:asciiTheme="minorHAnsi" w:hAnsiTheme="minorHAnsi" w:cs="Arial"/>
          <w:bCs/>
          <w:sz w:val="20"/>
          <w:szCs w:val="20"/>
        </w:rPr>
        <w:t>enkoderów</w:t>
      </w:r>
      <w:proofErr w:type="spellEnd"/>
      <w:r w:rsidRPr="00A40F05">
        <w:rPr>
          <w:rFonts w:asciiTheme="minorHAnsi" w:hAnsiTheme="minorHAnsi" w:cs="Arial"/>
          <w:bCs/>
          <w:sz w:val="20"/>
          <w:szCs w:val="20"/>
        </w:rPr>
        <w:t xml:space="preserve"> </w:t>
      </w:r>
      <w:r>
        <w:rPr>
          <w:rFonts w:asciiTheme="minorHAnsi" w:hAnsiTheme="minorHAnsi" w:cs="Arial"/>
          <w:bCs/>
          <w:sz w:val="20"/>
          <w:szCs w:val="20"/>
        </w:rPr>
        <w:br/>
      </w:r>
      <w:r w:rsidRPr="00A40F05">
        <w:rPr>
          <w:rFonts w:asciiTheme="minorHAnsi" w:hAnsiTheme="minorHAnsi" w:cs="Arial"/>
          <w:bCs/>
          <w:sz w:val="20"/>
          <w:szCs w:val="20"/>
        </w:rPr>
        <w:t>8 kanałowych).</w:t>
      </w:r>
    </w:p>
    <w:p w:rsidR="0093553A" w:rsidRPr="00A40F05" w:rsidRDefault="0093553A" w:rsidP="00975103">
      <w:pPr>
        <w:pStyle w:val="Akapitzlist"/>
        <w:numPr>
          <w:ilvl w:val="1"/>
          <w:numId w:val="35"/>
        </w:numPr>
        <w:tabs>
          <w:tab w:val="clear" w:pos="928"/>
          <w:tab w:val="left" w:pos="709"/>
        </w:tabs>
        <w:suppressAutoHyphens/>
        <w:spacing w:after="0" w:line="360" w:lineRule="auto"/>
        <w:ind w:left="792" w:hanging="432"/>
        <w:jc w:val="both"/>
        <w:rPr>
          <w:rFonts w:asciiTheme="minorHAnsi" w:hAnsiTheme="minorHAnsi" w:cs="Arial"/>
          <w:bCs/>
          <w:sz w:val="20"/>
          <w:szCs w:val="20"/>
        </w:rPr>
      </w:pPr>
      <w:r w:rsidRPr="00A40F05">
        <w:rPr>
          <w:rFonts w:asciiTheme="minorHAnsi" w:hAnsiTheme="minorHAnsi" w:cs="Arial"/>
          <w:bCs/>
          <w:sz w:val="20"/>
          <w:szCs w:val="20"/>
        </w:rPr>
        <w:t xml:space="preserve">dwóch rejestratorów cyfrowych, kompatybilnych z nowym systemem VMS, rejestrujących obraz ze 128 kamer, z możliwością dalszej rozbudowy tego układu. </w:t>
      </w:r>
    </w:p>
    <w:p w:rsidR="0093553A" w:rsidRPr="00280DFE" w:rsidRDefault="0093553A" w:rsidP="00975103">
      <w:pPr>
        <w:pStyle w:val="Akapitzlist"/>
        <w:numPr>
          <w:ilvl w:val="0"/>
          <w:numId w:val="35"/>
        </w:numPr>
        <w:tabs>
          <w:tab w:val="clear" w:pos="720"/>
          <w:tab w:val="left" w:pos="709"/>
        </w:tabs>
        <w:suppressAutoHyphens/>
        <w:spacing w:after="0" w:line="360" w:lineRule="auto"/>
        <w:ind w:left="709" w:hanging="437"/>
        <w:jc w:val="both"/>
        <w:rPr>
          <w:rFonts w:asciiTheme="minorHAnsi" w:hAnsiTheme="minorHAnsi" w:cs="Arial"/>
          <w:bCs/>
          <w:sz w:val="20"/>
          <w:szCs w:val="20"/>
        </w:rPr>
      </w:pPr>
      <w:r w:rsidRPr="00280DFE">
        <w:rPr>
          <w:rFonts w:asciiTheme="minorHAnsi" w:hAnsiTheme="minorHAnsi" w:cs="Arial"/>
          <w:bCs/>
          <w:sz w:val="20"/>
          <w:szCs w:val="20"/>
        </w:rPr>
        <w:t>Wykonanie przekonfigurowania istniejącego systemu.</w:t>
      </w:r>
    </w:p>
    <w:p w:rsidR="0093553A" w:rsidRPr="00280DFE" w:rsidRDefault="0093553A" w:rsidP="00975103">
      <w:pPr>
        <w:pStyle w:val="Akapitzlist"/>
        <w:numPr>
          <w:ilvl w:val="0"/>
          <w:numId w:val="35"/>
        </w:numPr>
        <w:tabs>
          <w:tab w:val="clear" w:pos="720"/>
          <w:tab w:val="left" w:pos="709"/>
        </w:tabs>
        <w:suppressAutoHyphens/>
        <w:spacing w:after="0" w:line="360" w:lineRule="auto"/>
        <w:ind w:left="709" w:hanging="437"/>
        <w:jc w:val="both"/>
        <w:rPr>
          <w:rFonts w:asciiTheme="minorHAnsi" w:hAnsiTheme="minorHAnsi" w:cs="Arial"/>
          <w:bCs/>
          <w:sz w:val="20"/>
          <w:szCs w:val="20"/>
        </w:rPr>
      </w:pPr>
      <w:r w:rsidRPr="00280DFE">
        <w:rPr>
          <w:rFonts w:asciiTheme="minorHAnsi" w:hAnsiTheme="minorHAnsi" w:cs="Arial"/>
          <w:bCs/>
          <w:sz w:val="20"/>
          <w:szCs w:val="20"/>
        </w:rPr>
        <w:lastRenderedPageBreak/>
        <w:t>Uruchomienie, konfigurację nowego systemu VMS i potwierdzenie w testach prawidłowości jego działania.</w:t>
      </w:r>
    </w:p>
    <w:p w:rsidR="0093553A" w:rsidRPr="00280DFE" w:rsidRDefault="0093553A" w:rsidP="00975103">
      <w:pPr>
        <w:pStyle w:val="Akapitzlist"/>
        <w:numPr>
          <w:ilvl w:val="0"/>
          <w:numId w:val="35"/>
        </w:numPr>
        <w:tabs>
          <w:tab w:val="clear" w:pos="720"/>
          <w:tab w:val="left" w:pos="709"/>
        </w:tabs>
        <w:suppressAutoHyphens/>
        <w:spacing w:after="0" w:line="360" w:lineRule="auto"/>
        <w:ind w:left="709" w:hanging="437"/>
        <w:jc w:val="both"/>
        <w:rPr>
          <w:rFonts w:asciiTheme="minorHAnsi" w:hAnsiTheme="minorHAnsi" w:cs="Arial"/>
          <w:bCs/>
          <w:sz w:val="20"/>
          <w:szCs w:val="20"/>
        </w:rPr>
      </w:pPr>
      <w:r w:rsidRPr="00280DFE">
        <w:rPr>
          <w:rFonts w:asciiTheme="minorHAnsi" w:hAnsiTheme="minorHAnsi" w:cs="Arial"/>
          <w:bCs/>
          <w:sz w:val="20"/>
          <w:szCs w:val="20"/>
        </w:rPr>
        <w:t xml:space="preserve">Wykonanie badań pomontażowych wraz z badaniami ochrony przeciwporażeniowej - sporządzenie protokołów. </w:t>
      </w:r>
    </w:p>
    <w:p w:rsidR="0093553A" w:rsidRPr="00280DFE" w:rsidRDefault="0093553A" w:rsidP="00975103">
      <w:pPr>
        <w:pStyle w:val="Akapitzlist"/>
        <w:numPr>
          <w:ilvl w:val="0"/>
          <w:numId w:val="35"/>
        </w:numPr>
        <w:tabs>
          <w:tab w:val="clear" w:pos="720"/>
          <w:tab w:val="left" w:pos="709"/>
        </w:tabs>
        <w:suppressAutoHyphens/>
        <w:spacing w:after="0" w:line="360" w:lineRule="auto"/>
        <w:ind w:left="709" w:hanging="437"/>
        <w:jc w:val="both"/>
        <w:rPr>
          <w:rFonts w:asciiTheme="minorHAnsi" w:hAnsiTheme="minorHAnsi" w:cs="Arial"/>
          <w:bCs/>
          <w:sz w:val="20"/>
          <w:szCs w:val="20"/>
        </w:rPr>
      </w:pPr>
      <w:r w:rsidRPr="00280DFE">
        <w:rPr>
          <w:rFonts w:asciiTheme="minorHAnsi" w:hAnsiTheme="minorHAnsi" w:cs="Arial"/>
          <w:bCs/>
          <w:sz w:val="20"/>
          <w:szCs w:val="20"/>
        </w:rPr>
        <w:t>Demontaż i przeprowadzenie utylizacji zdemontowanych części instalacji.</w:t>
      </w:r>
    </w:p>
    <w:p w:rsidR="0093553A" w:rsidRPr="00280DFE" w:rsidRDefault="0093553A" w:rsidP="00975103">
      <w:pPr>
        <w:pStyle w:val="Akapitzlist"/>
        <w:numPr>
          <w:ilvl w:val="0"/>
          <w:numId w:val="35"/>
        </w:numPr>
        <w:tabs>
          <w:tab w:val="clear" w:pos="720"/>
          <w:tab w:val="left" w:pos="709"/>
        </w:tabs>
        <w:suppressAutoHyphens/>
        <w:spacing w:after="0" w:line="360" w:lineRule="auto"/>
        <w:ind w:left="709" w:hanging="437"/>
        <w:jc w:val="both"/>
        <w:rPr>
          <w:rFonts w:asciiTheme="minorHAnsi" w:hAnsiTheme="minorHAnsi" w:cs="Arial"/>
          <w:bCs/>
          <w:sz w:val="20"/>
          <w:szCs w:val="20"/>
        </w:rPr>
      </w:pPr>
      <w:r w:rsidRPr="00280DFE">
        <w:rPr>
          <w:rFonts w:asciiTheme="minorHAnsi" w:hAnsiTheme="minorHAnsi" w:cs="Arial"/>
          <w:bCs/>
          <w:sz w:val="20"/>
          <w:szCs w:val="20"/>
        </w:rPr>
        <w:t>Opracowanie KKS dla instalacji i jej elementów zgodnie z przyjętymi standardami obiektów.</w:t>
      </w:r>
    </w:p>
    <w:p w:rsidR="0093553A" w:rsidRPr="00280DFE" w:rsidRDefault="0093553A" w:rsidP="00975103">
      <w:pPr>
        <w:pStyle w:val="Akapitzlist"/>
        <w:numPr>
          <w:ilvl w:val="0"/>
          <w:numId w:val="35"/>
        </w:numPr>
        <w:tabs>
          <w:tab w:val="clear" w:pos="720"/>
          <w:tab w:val="left" w:pos="709"/>
        </w:tabs>
        <w:suppressAutoHyphens/>
        <w:spacing w:after="0" w:line="360" w:lineRule="auto"/>
        <w:ind w:left="709" w:hanging="437"/>
        <w:jc w:val="both"/>
        <w:rPr>
          <w:rFonts w:asciiTheme="minorHAnsi" w:hAnsiTheme="minorHAnsi" w:cs="Arial"/>
          <w:bCs/>
          <w:sz w:val="20"/>
          <w:szCs w:val="20"/>
        </w:rPr>
      </w:pPr>
      <w:r w:rsidRPr="00280DFE">
        <w:rPr>
          <w:rFonts w:asciiTheme="minorHAnsi" w:hAnsiTheme="minorHAnsi" w:cs="Arial"/>
          <w:bCs/>
          <w:sz w:val="20"/>
          <w:szCs w:val="20"/>
        </w:rPr>
        <w:t>Wykonanie i zamontowanie oznaczeń i opisów dla zainstalowanych urządzeń.</w:t>
      </w:r>
    </w:p>
    <w:p w:rsidR="0093553A" w:rsidRPr="006A2AB8" w:rsidRDefault="0093553A" w:rsidP="00975103">
      <w:pPr>
        <w:pStyle w:val="Akapitzlist"/>
        <w:numPr>
          <w:ilvl w:val="0"/>
          <w:numId w:val="35"/>
        </w:numPr>
        <w:tabs>
          <w:tab w:val="clear" w:pos="720"/>
          <w:tab w:val="left" w:pos="709"/>
        </w:tabs>
        <w:suppressAutoHyphens/>
        <w:spacing w:after="0" w:line="360" w:lineRule="auto"/>
        <w:ind w:left="709" w:hanging="437"/>
        <w:jc w:val="both"/>
        <w:rPr>
          <w:rFonts w:asciiTheme="minorHAnsi" w:hAnsiTheme="minorHAnsi" w:cs="Arial"/>
          <w:bCs/>
          <w:sz w:val="20"/>
          <w:szCs w:val="20"/>
        </w:rPr>
      </w:pPr>
      <w:r w:rsidRPr="00280DFE">
        <w:rPr>
          <w:rFonts w:asciiTheme="minorHAnsi" w:hAnsiTheme="minorHAnsi" w:cs="Arial"/>
          <w:bCs/>
          <w:sz w:val="20"/>
          <w:szCs w:val="20"/>
        </w:rPr>
        <w:t>Przeprowadzenie szkolenia pracowników z zakresu obsługi i eksploatacji systemu -  szkolenie teoretyczne (z zagwarantowaniem pisemnych materiałów szkoleniowych) i praktyczne na obiekcie Zamawiającego.</w:t>
      </w:r>
    </w:p>
    <w:p w:rsidR="0093553A" w:rsidRDefault="0093553A" w:rsidP="0093553A">
      <w:pPr>
        <w:pStyle w:val="Akapitzlist"/>
        <w:spacing w:before="120" w:after="120" w:line="312" w:lineRule="atLeast"/>
        <w:ind w:left="792"/>
        <w:jc w:val="both"/>
        <w:rPr>
          <w:rFonts w:asciiTheme="minorHAnsi" w:hAnsiTheme="minorHAnsi" w:cs="Arial"/>
          <w:bCs/>
          <w:color w:val="385623" w:themeColor="accent6" w:themeShade="80"/>
          <w:sz w:val="20"/>
          <w:szCs w:val="20"/>
        </w:rPr>
      </w:pPr>
    </w:p>
    <w:p w:rsidR="0093553A" w:rsidRPr="0083307C" w:rsidRDefault="0093553A" w:rsidP="00975103">
      <w:pPr>
        <w:pStyle w:val="Akapitzlist"/>
        <w:numPr>
          <w:ilvl w:val="0"/>
          <w:numId w:val="33"/>
        </w:numPr>
        <w:spacing w:before="120" w:after="120" w:line="312" w:lineRule="atLeast"/>
        <w:ind w:left="284" w:hanging="284"/>
        <w:jc w:val="both"/>
        <w:rPr>
          <w:rFonts w:asciiTheme="minorHAnsi" w:hAnsiTheme="minorHAnsi" w:cs="Arial"/>
          <w:b/>
          <w:bCs/>
          <w:sz w:val="20"/>
          <w:szCs w:val="20"/>
        </w:rPr>
      </w:pPr>
      <w:r w:rsidRPr="0083307C">
        <w:rPr>
          <w:rFonts w:asciiTheme="minorHAnsi" w:hAnsiTheme="minorHAnsi" w:cs="Arial"/>
          <w:b/>
          <w:bCs/>
          <w:sz w:val="20"/>
          <w:szCs w:val="20"/>
          <w:u w:val="single"/>
        </w:rPr>
        <w:t>DOKUMENTACJA TECHNICZNA</w:t>
      </w:r>
      <w:r w:rsidRPr="0083307C">
        <w:rPr>
          <w:rFonts w:asciiTheme="minorHAnsi" w:hAnsiTheme="minorHAnsi" w:cs="Arial"/>
          <w:b/>
          <w:bCs/>
          <w:sz w:val="20"/>
          <w:szCs w:val="20"/>
        </w:rPr>
        <w:t>.</w:t>
      </w:r>
    </w:p>
    <w:p w:rsidR="0093553A" w:rsidRPr="0083307C" w:rsidRDefault="0093553A" w:rsidP="0093553A">
      <w:pPr>
        <w:pStyle w:val="Akapitzlist"/>
        <w:spacing w:before="120" w:after="120" w:line="312" w:lineRule="atLeast"/>
        <w:ind w:left="644"/>
        <w:jc w:val="both"/>
        <w:rPr>
          <w:rFonts w:asciiTheme="minorHAnsi" w:hAnsiTheme="minorHAnsi" w:cs="Arial"/>
          <w:bCs/>
          <w:sz w:val="20"/>
          <w:szCs w:val="20"/>
        </w:rPr>
      </w:pPr>
    </w:p>
    <w:p w:rsidR="0093553A" w:rsidRPr="0083307C" w:rsidRDefault="0093553A" w:rsidP="00975103">
      <w:pPr>
        <w:pStyle w:val="Akapitzlist"/>
        <w:numPr>
          <w:ilvl w:val="0"/>
          <w:numId w:val="36"/>
        </w:numPr>
        <w:spacing w:before="120" w:after="120" w:line="312" w:lineRule="atLeast"/>
        <w:jc w:val="both"/>
        <w:rPr>
          <w:rFonts w:asciiTheme="minorHAnsi" w:hAnsiTheme="minorHAnsi" w:cs="Arial"/>
          <w:bCs/>
          <w:sz w:val="20"/>
          <w:szCs w:val="20"/>
        </w:rPr>
      </w:pPr>
      <w:r w:rsidRPr="0083307C">
        <w:rPr>
          <w:rFonts w:asciiTheme="minorHAnsi" w:hAnsiTheme="minorHAnsi" w:cs="Arial"/>
          <w:bCs/>
          <w:szCs w:val="20"/>
        </w:rPr>
        <w:tab/>
      </w:r>
      <w:r w:rsidRPr="0083307C">
        <w:rPr>
          <w:rFonts w:asciiTheme="minorHAnsi" w:hAnsiTheme="minorHAnsi" w:cs="Arial"/>
          <w:sz w:val="20"/>
          <w:szCs w:val="20"/>
        </w:rPr>
        <w:t>Dokumentacja powinna być kompletna</w:t>
      </w:r>
      <w:r w:rsidRPr="0083307C">
        <w:rPr>
          <w:rFonts w:asciiTheme="minorHAnsi" w:hAnsiTheme="minorHAnsi" w:cs="Arial"/>
          <w:bCs/>
          <w:szCs w:val="20"/>
        </w:rPr>
        <w:t xml:space="preserve"> </w:t>
      </w:r>
      <w:r w:rsidRPr="0083307C">
        <w:rPr>
          <w:rFonts w:asciiTheme="minorHAnsi" w:hAnsiTheme="minorHAnsi" w:cs="Arial"/>
          <w:sz w:val="20"/>
          <w:szCs w:val="20"/>
        </w:rPr>
        <w:t>z punktu widzenia celu jakiemu ma służyć</w:t>
      </w:r>
      <w:r w:rsidRPr="0083307C">
        <w:rPr>
          <w:rFonts w:asciiTheme="minorHAnsi" w:hAnsiTheme="minorHAnsi" w:cs="Arial"/>
          <w:bCs/>
          <w:szCs w:val="20"/>
        </w:rPr>
        <w:t xml:space="preserve"> </w:t>
      </w:r>
      <w:r w:rsidRPr="0083307C">
        <w:rPr>
          <w:rFonts w:asciiTheme="minorHAnsi" w:hAnsiTheme="minorHAnsi" w:cs="Arial"/>
          <w:sz w:val="20"/>
          <w:szCs w:val="20"/>
        </w:rPr>
        <w:t>i zawierać wszystkie niezbędne branże.</w:t>
      </w:r>
    </w:p>
    <w:p w:rsidR="0093553A" w:rsidRPr="0083307C" w:rsidRDefault="0093553A" w:rsidP="00975103">
      <w:pPr>
        <w:pStyle w:val="Akapitzlist"/>
        <w:numPr>
          <w:ilvl w:val="1"/>
          <w:numId w:val="37"/>
        </w:numPr>
        <w:spacing w:before="120" w:after="120" w:line="312" w:lineRule="atLeast"/>
        <w:ind w:left="1418"/>
        <w:jc w:val="both"/>
        <w:rPr>
          <w:rFonts w:asciiTheme="minorHAnsi" w:hAnsiTheme="minorHAnsi" w:cs="Arial"/>
          <w:sz w:val="20"/>
          <w:szCs w:val="20"/>
        </w:rPr>
      </w:pPr>
      <w:r w:rsidRPr="0083307C">
        <w:rPr>
          <w:rFonts w:asciiTheme="minorHAnsi" w:hAnsiTheme="minorHAnsi" w:cs="Arial"/>
          <w:sz w:val="20"/>
          <w:szCs w:val="20"/>
        </w:rPr>
        <w:t>projekt techniczny, oraz uzyskanie wymaganych uzgodnień - 2 egz. wersja papierowa w segregatorach + 2 x wersja elektroniczna na płytach CD/DVD,</w:t>
      </w:r>
    </w:p>
    <w:p w:rsidR="0093553A" w:rsidRPr="0083307C" w:rsidRDefault="0093553A" w:rsidP="00975103">
      <w:pPr>
        <w:pStyle w:val="Akapitzlist"/>
        <w:numPr>
          <w:ilvl w:val="1"/>
          <w:numId w:val="37"/>
        </w:numPr>
        <w:spacing w:before="120" w:after="120" w:line="312" w:lineRule="atLeast"/>
        <w:ind w:left="1418"/>
        <w:jc w:val="both"/>
        <w:rPr>
          <w:rFonts w:asciiTheme="minorHAnsi" w:hAnsiTheme="minorHAnsi" w:cs="Arial"/>
          <w:sz w:val="20"/>
          <w:szCs w:val="20"/>
        </w:rPr>
      </w:pPr>
      <w:r w:rsidRPr="0083307C">
        <w:rPr>
          <w:rFonts w:asciiTheme="minorHAnsi" w:hAnsiTheme="minorHAnsi" w:cs="Arial"/>
          <w:sz w:val="20"/>
          <w:szCs w:val="20"/>
        </w:rPr>
        <w:t>dokumentacja powykonawcza systemu - techniczna i jakościowa (wersja papierowa 3 egz. w segregatorach oraz wersja elektroniczna na CD/DVD - 3 szt., w tym jedna w wersji edytowalnej).</w:t>
      </w:r>
    </w:p>
    <w:p w:rsidR="0093553A" w:rsidRPr="00317A35" w:rsidRDefault="0093553A" w:rsidP="0093553A">
      <w:pPr>
        <w:pStyle w:val="Akapitzlist"/>
        <w:spacing w:before="120" w:after="120" w:line="312" w:lineRule="atLeast"/>
        <w:ind w:left="644"/>
        <w:jc w:val="both"/>
        <w:rPr>
          <w:rFonts w:asciiTheme="minorHAnsi" w:hAnsiTheme="minorHAnsi" w:cs="Arial"/>
          <w:bCs/>
          <w:color w:val="385623" w:themeColor="accent6" w:themeShade="80"/>
          <w:sz w:val="20"/>
          <w:szCs w:val="20"/>
        </w:rPr>
      </w:pPr>
    </w:p>
    <w:p w:rsidR="0093553A" w:rsidRPr="006F19F6" w:rsidRDefault="0093553A" w:rsidP="00975103">
      <w:pPr>
        <w:pStyle w:val="Akapitzlist"/>
        <w:numPr>
          <w:ilvl w:val="0"/>
          <w:numId w:val="33"/>
        </w:numPr>
        <w:spacing w:before="120" w:after="120" w:line="312" w:lineRule="atLeast"/>
        <w:ind w:left="284" w:hanging="284"/>
        <w:jc w:val="both"/>
        <w:rPr>
          <w:rFonts w:asciiTheme="minorHAnsi" w:hAnsiTheme="minorHAnsi" w:cs="Arial"/>
          <w:b/>
          <w:bCs/>
          <w:sz w:val="20"/>
          <w:szCs w:val="20"/>
          <w:u w:val="single"/>
        </w:rPr>
      </w:pPr>
      <w:r w:rsidRPr="006F19F6">
        <w:rPr>
          <w:rFonts w:asciiTheme="minorHAnsi" w:hAnsiTheme="minorHAnsi" w:cs="Arial"/>
          <w:b/>
          <w:bCs/>
          <w:sz w:val="20"/>
          <w:szCs w:val="20"/>
          <w:u w:val="single"/>
        </w:rPr>
        <w:t>ZAŁOŻENIA I WARUNKI TECHNICZNE DLA PRAWIDŁOWEJ REALIZACJI ZADANIA</w:t>
      </w:r>
    </w:p>
    <w:p w:rsidR="0093553A" w:rsidRPr="00A22DEF" w:rsidRDefault="0093553A" w:rsidP="0093553A">
      <w:pPr>
        <w:pStyle w:val="Akapitzlist"/>
        <w:spacing w:before="120" w:after="120" w:line="312" w:lineRule="atLeast"/>
        <w:ind w:left="284"/>
        <w:jc w:val="both"/>
        <w:rPr>
          <w:rFonts w:asciiTheme="minorHAnsi" w:hAnsiTheme="minorHAnsi" w:cs="Arial"/>
          <w:b/>
          <w:bCs/>
          <w:color w:val="385623" w:themeColor="accent6" w:themeShade="80"/>
          <w:sz w:val="20"/>
          <w:szCs w:val="20"/>
          <w:u w:val="single"/>
        </w:rPr>
      </w:pPr>
    </w:p>
    <w:p w:rsidR="0093553A" w:rsidRPr="001E3744" w:rsidRDefault="0093553A" w:rsidP="00975103">
      <w:pPr>
        <w:pStyle w:val="Akapitzlist"/>
        <w:numPr>
          <w:ilvl w:val="0"/>
          <w:numId w:val="39"/>
        </w:numPr>
        <w:tabs>
          <w:tab w:val="left" w:pos="709"/>
        </w:tabs>
        <w:suppressAutoHyphens/>
        <w:spacing w:after="0" w:line="360" w:lineRule="auto"/>
        <w:ind w:left="709"/>
        <w:jc w:val="both"/>
        <w:rPr>
          <w:rFonts w:asciiTheme="minorHAnsi" w:hAnsiTheme="minorHAnsi" w:cs="Arial"/>
          <w:sz w:val="20"/>
          <w:szCs w:val="20"/>
        </w:rPr>
      </w:pPr>
      <w:r w:rsidRPr="001E3744">
        <w:rPr>
          <w:rFonts w:asciiTheme="minorHAnsi" w:hAnsiTheme="minorHAnsi" w:cs="Arial"/>
          <w:bCs/>
          <w:sz w:val="20"/>
          <w:szCs w:val="20"/>
        </w:rPr>
        <w:t>Przez modernizację układów CCTV, objętą niniejszym Przedmiotem Zamówienia należy rozumieć</w:t>
      </w:r>
      <w:r>
        <w:rPr>
          <w:rFonts w:asciiTheme="minorHAnsi" w:hAnsiTheme="minorHAnsi" w:cs="Arial"/>
          <w:bCs/>
          <w:sz w:val="20"/>
          <w:szCs w:val="20"/>
        </w:rPr>
        <w:t>,</w:t>
      </w:r>
      <w:r w:rsidRPr="001E3744">
        <w:rPr>
          <w:rFonts w:asciiTheme="minorHAnsi" w:hAnsiTheme="minorHAnsi" w:cs="Arial"/>
          <w:sz w:val="20"/>
          <w:szCs w:val="20"/>
        </w:rPr>
        <w:t xml:space="preserve">  rozwinięcie </w:t>
      </w:r>
      <w:r>
        <w:rPr>
          <w:rFonts w:asciiTheme="minorHAnsi" w:hAnsiTheme="minorHAnsi" w:cs="Arial"/>
          <w:sz w:val="20"/>
          <w:szCs w:val="20"/>
        </w:rPr>
        <w:t xml:space="preserve">funkcjonującego u Zamawiającego </w:t>
      </w:r>
      <w:r w:rsidRPr="001E3744">
        <w:rPr>
          <w:rFonts w:asciiTheme="minorHAnsi" w:hAnsiTheme="minorHAnsi" w:cs="Arial"/>
          <w:sz w:val="20"/>
          <w:szCs w:val="20"/>
        </w:rPr>
        <w:t xml:space="preserve">analogowego systemu  video MAX-1000, z zachowaniem możliwości sterowania elementami części analogowej, zabudową nowego serwera z oprogramowaniem i rejestracją obrazu z kamer wyszczególnionych w Załączniku nr 1 od </w:t>
      </w:r>
      <w:r>
        <w:rPr>
          <w:rFonts w:asciiTheme="minorHAnsi" w:hAnsiTheme="minorHAnsi" w:cs="Arial"/>
          <w:sz w:val="20"/>
          <w:szCs w:val="20"/>
        </w:rPr>
        <w:t>SIWZ</w:t>
      </w:r>
      <w:r w:rsidRPr="001E3744">
        <w:rPr>
          <w:rFonts w:asciiTheme="minorHAnsi" w:hAnsiTheme="minorHAnsi" w:cs="Arial"/>
          <w:sz w:val="20"/>
          <w:szCs w:val="20"/>
        </w:rPr>
        <w:t xml:space="preserve"> oraz wymianą stacji roboczych oraz monitorów zlokalizowanych na nastawni centralnej.</w:t>
      </w:r>
    </w:p>
    <w:p w:rsidR="0093553A" w:rsidRPr="001E3744" w:rsidRDefault="0093553A" w:rsidP="00975103">
      <w:pPr>
        <w:pStyle w:val="Akapitzlist"/>
        <w:numPr>
          <w:ilvl w:val="0"/>
          <w:numId w:val="39"/>
        </w:numPr>
        <w:tabs>
          <w:tab w:val="left" w:pos="709"/>
        </w:tabs>
        <w:suppressAutoHyphens/>
        <w:spacing w:after="0" w:line="360" w:lineRule="auto"/>
        <w:ind w:left="709"/>
        <w:jc w:val="both"/>
        <w:rPr>
          <w:rFonts w:asciiTheme="minorHAnsi" w:hAnsiTheme="minorHAnsi" w:cs="Arial"/>
          <w:sz w:val="20"/>
          <w:szCs w:val="20"/>
        </w:rPr>
      </w:pPr>
      <w:r w:rsidRPr="001E3744">
        <w:rPr>
          <w:rFonts w:asciiTheme="minorHAnsi" w:hAnsiTheme="minorHAnsi" w:cs="Arial"/>
          <w:sz w:val="20"/>
          <w:szCs w:val="20"/>
        </w:rPr>
        <w:t>System monitoringu technologicznego CCTV musi zapewniać:</w:t>
      </w:r>
    </w:p>
    <w:p w:rsidR="0093553A" w:rsidRPr="002247C2"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2247C2">
        <w:rPr>
          <w:rFonts w:asciiTheme="minorHAnsi" w:hAnsiTheme="minorHAnsi" w:cs="Arial"/>
          <w:bCs/>
          <w:sz w:val="20"/>
          <w:szCs w:val="20"/>
        </w:rPr>
        <w:t>pełną kompatybilność z obecnie zainstalowanym systemem MAX-1000,</w:t>
      </w:r>
    </w:p>
    <w:p w:rsidR="0093553A" w:rsidRPr="002247C2"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Pr>
          <w:rFonts w:asciiTheme="minorHAnsi" w:hAnsiTheme="minorHAnsi" w:cs="Arial"/>
          <w:bCs/>
          <w:sz w:val="20"/>
          <w:szCs w:val="20"/>
        </w:rPr>
        <w:t>p</w:t>
      </w:r>
      <w:r w:rsidRPr="002247C2">
        <w:rPr>
          <w:rFonts w:asciiTheme="minorHAnsi" w:hAnsiTheme="minorHAnsi" w:cs="Arial"/>
          <w:bCs/>
          <w:sz w:val="20"/>
          <w:szCs w:val="20"/>
        </w:rPr>
        <w:t>ełne zachowanie zaimplementowanej wcześniej funkcjonalności,</w:t>
      </w:r>
    </w:p>
    <w:p w:rsidR="0093553A" w:rsidRPr="001E3744"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1E3744">
        <w:rPr>
          <w:rFonts w:asciiTheme="minorHAnsi" w:hAnsiTheme="minorHAnsi" w:cs="Arial"/>
          <w:bCs/>
          <w:sz w:val="20"/>
          <w:szCs w:val="20"/>
        </w:rPr>
        <w:t>możliwość rozbudowy o nowe kamery cyfrowe</w:t>
      </w:r>
      <w:r>
        <w:rPr>
          <w:rFonts w:asciiTheme="minorHAnsi" w:hAnsiTheme="minorHAnsi" w:cs="Arial"/>
          <w:bCs/>
          <w:sz w:val="20"/>
          <w:szCs w:val="20"/>
        </w:rPr>
        <w:t>.</w:t>
      </w:r>
      <w:r w:rsidRPr="001E3744">
        <w:rPr>
          <w:rFonts w:asciiTheme="minorHAnsi" w:hAnsiTheme="minorHAnsi" w:cs="Arial"/>
          <w:bCs/>
          <w:sz w:val="20"/>
          <w:szCs w:val="20"/>
        </w:rPr>
        <w:t xml:space="preserve"> </w:t>
      </w:r>
    </w:p>
    <w:p w:rsidR="0093553A" w:rsidRPr="008B416F" w:rsidRDefault="0093553A" w:rsidP="00975103">
      <w:pPr>
        <w:pStyle w:val="Akapitzlist"/>
        <w:numPr>
          <w:ilvl w:val="0"/>
          <w:numId w:val="39"/>
        </w:numPr>
        <w:tabs>
          <w:tab w:val="left" w:pos="709"/>
        </w:tabs>
        <w:suppressAutoHyphens/>
        <w:spacing w:after="0" w:line="360" w:lineRule="auto"/>
        <w:ind w:left="709"/>
        <w:jc w:val="both"/>
        <w:rPr>
          <w:rFonts w:asciiTheme="minorHAnsi" w:hAnsiTheme="minorHAnsi" w:cs="Arial"/>
          <w:sz w:val="20"/>
          <w:szCs w:val="20"/>
        </w:rPr>
      </w:pPr>
      <w:r w:rsidRPr="008B416F">
        <w:rPr>
          <w:rFonts w:asciiTheme="minorHAnsi" w:hAnsiTheme="minorHAnsi" w:cs="Arial"/>
          <w:sz w:val="20"/>
          <w:szCs w:val="20"/>
        </w:rPr>
        <w:t xml:space="preserve">W ramach modernizacji system CCTV Wykonawca powinien uwzględnić wymianę urządzeń  wizyjnych na nw. stanowiskach pracy: </w:t>
      </w:r>
    </w:p>
    <w:p w:rsidR="0093553A" w:rsidRPr="00D12A05"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D12A05">
        <w:rPr>
          <w:rFonts w:asciiTheme="minorHAnsi" w:hAnsiTheme="minorHAnsi" w:cs="Arial"/>
          <w:bCs/>
          <w:sz w:val="20"/>
          <w:szCs w:val="20"/>
        </w:rPr>
        <w:tab/>
        <w:t xml:space="preserve">Operatora nastawni blokowej bloków 1÷2 – 1 monitor 50” + stojak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 xml:space="preserve">. + stacja robocza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w:t>
      </w:r>
    </w:p>
    <w:p w:rsidR="0093553A" w:rsidRPr="00D12A05"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D12A05">
        <w:rPr>
          <w:rFonts w:asciiTheme="minorHAnsi" w:hAnsiTheme="minorHAnsi" w:cs="Arial"/>
          <w:bCs/>
          <w:sz w:val="20"/>
          <w:szCs w:val="20"/>
        </w:rPr>
        <w:tab/>
        <w:t xml:space="preserve">Operatora nastawni blokowej bloków 3÷4 – 1 monitor 50” + stojak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 xml:space="preserve">. + stacja robocza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w:t>
      </w:r>
    </w:p>
    <w:p w:rsidR="0093553A" w:rsidRPr="00D12A05"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D12A05">
        <w:rPr>
          <w:rFonts w:asciiTheme="minorHAnsi" w:hAnsiTheme="minorHAnsi" w:cs="Arial"/>
          <w:bCs/>
          <w:sz w:val="20"/>
          <w:szCs w:val="20"/>
        </w:rPr>
        <w:t xml:space="preserve">Operatora nastawni blokowej bloków 5÷6 – 1 monitor 50” + stojak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 xml:space="preserve">. + stacja robocza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w:t>
      </w:r>
    </w:p>
    <w:p w:rsidR="0093553A" w:rsidRPr="00D12A05"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D12A05">
        <w:rPr>
          <w:rFonts w:asciiTheme="minorHAnsi" w:hAnsiTheme="minorHAnsi" w:cs="Arial"/>
          <w:bCs/>
          <w:sz w:val="20"/>
          <w:szCs w:val="20"/>
        </w:rPr>
        <w:t xml:space="preserve">Operatora nastawni blokowej bloków 7÷9 – 1 monitor 50” + stojak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 xml:space="preserve">. + stacja robocza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w:t>
      </w:r>
    </w:p>
    <w:p w:rsidR="0093553A" w:rsidRPr="00D12A05"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D12A05">
        <w:rPr>
          <w:rFonts w:asciiTheme="minorHAnsi" w:hAnsiTheme="minorHAnsi" w:cs="Arial"/>
          <w:bCs/>
          <w:sz w:val="20"/>
          <w:szCs w:val="20"/>
        </w:rPr>
        <w:t xml:space="preserve">Operatora nastawni ciepłowniczej – 1 monitor 32”  + stojak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 xml:space="preserve">. + stacja robocza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w:t>
      </w:r>
    </w:p>
    <w:p w:rsidR="0093553A" w:rsidRPr="00D12A05"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D12A05">
        <w:rPr>
          <w:rFonts w:asciiTheme="minorHAnsi" w:hAnsiTheme="minorHAnsi" w:cs="Arial"/>
          <w:bCs/>
          <w:sz w:val="20"/>
          <w:szCs w:val="20"/>
        </w:rPr>
        <w:t xml:space="preserve">Młodszego Dyżurnego Inżyniera Ruchu – 2 monitory 50” + stojak 4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 xml:space="preserve">. + stacja robocza 2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w:t>
      </w:r>
    </w:p>
    <w:p w:rsidR="0093553A" w:rsidRPr="00D12A05"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D12A05">
        <w:rPr>
          <w:rFonts w:asciiTheme="minorHAnsi" w:hAnsiTheme="minorHAnsi" w:cs="Arial"/>
          <w:bCs/>
          <w:sz w:val="20"/>
          <w:szCs w:val="20"/>
        </w:rPr>
        <w:t xml:space="preserve">Operatora urządzeń pozablokowych – 2 monitory 50” + stojak 4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 xml:space="preserve">. + stacja robocza 2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w:t>
      </w:r>
    </w:p>
    <w:p w:rsidR="0093553A" w:rsidRPr="00D12A05"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D12A05">
        <w:rPr>
          <w:rFonts w:asciiTheme="minorHAnsi" w:hAnsiTheme="minorHAnsi" w:cs="Arial"/>
          <w:bCs/>
          <w:sz w:val="20"/>
          <w:szCs w:val="20"/>
        </w:rPr>
        <w:t xml:space="preserve">Stanowisko dyżurnych eksploatacji urządzeń elektrycznych - 1 monitor 32” + stacja robocza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w:t>
      </w:r>
    </w:p>
    <w:p w:rsidR="0093553A" w:rsidRPr="00D12A05"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D12A05">
        <w:rPr>
          <w:rFonts w:asciiTheme="minorHAnsi" w:hAnsiTheme="minorHAnsi" w:cs="Arial"/>
          <w:bCs/>
          <w:sz w:val="20"/>
          <w:szCs w:val="20"/>
        </w:rPr>
        <w:t xml:space="preserve">Stanowisko administratora -  1 monitor 50” + stacja robocza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w:t>
      </w:r>
    </w:p>
    <w:p w:rsidR="0093553A" w:rsidRPr="00D53E3B" w:rsidRDefault="0093553A" w:rsidP="00975103">
      <w:pPr>
        <w:pStyle w:val="Akapitzlist"/>
        <w:numPr>
          <w:ilvl w:val="0"/>
          <w:numId w:val="39"/>
        </w:numPr>
        <w:tabs>
          <w:tab w:val="left" w:pos="709"/>
        </w:tabs>
        <w:suppressAutoHyphens/>
        <w:spacing w:after="0" w:line="360" w:lineRule="auto"/>
        <w:ind w:left="709"/>
        <w:jc w:val="both"/>
        <w:rPr>
          <w:rFonts w:asciiTheme="minorHAnsi" w:hAnsiTheme="minorHAnsi" w:cs="Arial"/>
          <w:sz w:val="20"/>
          <w:szCs w:val="20"/>
        </w:rPr>
      </w:pPr>
      <w:r w:rsidRPr="00D53E3B">
        <w:rPr>
          <w:rFonts w:asciiTheme="minorHAnsi" w:hAnsiTheme="minorHAnsi" w:cs="Arial"/>
          <w:sz w:val="20"/>
          <w:szCs w:val="20"/>
        </w:rPr>
        <w:t>Do systemu ma być podłączone łącznie 11 stacji klienckich jednocześnie użytkowanych, przy czym stacja kliencka powinna umożliwiać obsługę co najmniej 4 monitorów.</w:t>
      </w:r>
    </w:p>
    <w:p w:rsidR="0093553A" w:rsidRPr="00D53E3B" w:rsidRDefault="0093553A" w:rsidP="00975103">
      <w:pPr>
        <w:pStyle w:val="Akapitzlist"/>
        <w:numPr>
          <w:ilvl w:val="0"/>
          <w:numId w:val="39"/>
        </w:numPr>
        <w:tabs>
          <w:tab w:val="left" w:pos="709"/>
        </w:tabs>
        <w:suppressAutoHyphens/>
        <w:spacing w:after="0" w:line="360" w:lineRule="auto"/>
        <w:ind w:left="709"/>
        <w:jc w:val="both"/>
        <w:rPr>
          <w:rFonts w:asciiTheme="minorHAnsi" w:hAnsiTheme="minorHAnsi" w:cs="Arial"/>
          <w:sz w:val="20"/>
          <w:szCs w:val="20"/>
        </w:rPr>
      </w:pPr>
      <w:r w:rsidRPr="00D53E3B">
        <w:rPr>
          <w:rFonts w:asciiTheme="minorHAnsi" w:hAnsiTheme="minorHAnsi" w:cs="Arial"/>
          <w:sz w:val="20"/>
          <w:szCs w:val="20"/>
        </w:rPr>
        <w:lastRenderedPageBreak/>
        <w:t xml:space="preserve">System musi być zaprojektowany i zabudowany zgodnie z wytycznymi producenta systemu lub jego autoryzowanego przedstawiciela. </w:t>
      </w:r>
    </w:p>
    <w:p w:rsidR="0093553A" w:rsidRDefault="0093553A" w:rsidP="00975103">
      <w:pPr>
        <w:pStyle w:val="Akapitzlist"/>
        <w:numPr>
          <w:ilvl w:val="0"/>
          <w:numId w:val="39"/>
        </w:numPr>
        <w:tabs>
          <w:tab w:val="left" w:pos="709"/>
        </w:tabs>
        <w:suppressAutoHyphens/>
        <w:spacing w:after="0" w:line="360" w:lineRule="auto"/>
        <w:ind w:left="709"/>
        <w:jc w:val="both"/>
        <w:rPr>
          <w:rFonts w:asciiTheme="minorHAnsi" w:hAnsiTheme="minorHAnsi" w:cs="Arial"/>
          <w:sz w:val="20"/>
          <w:szCs w:val="20"/>
        </w:rPr>
      </w:pPr>
      <w:r w:rsidRPr="00D53E3B">
        <w:rPr>
          <w:rFonts w:asciiTheme="minorHAnsi" w:hAnsiTheme="minorHAnsi" w:cs="Arial"/>
          <w:sz w:val="20"/>
          <w:szCs w:val="20"/>
        </w:rPr>
        <w:t>Projekt powinien zawierać informację dotyczącą możliwości zwizualizowania kamer oraz wejścia/wyjścia alarmowe kamer w miejscach ich instalacji na planach sytuacyjnych oraz na planszach zbiorczych. Operator ma mieć możliwość przełączenia obrazu z kamer poprzez klikniecie np. na piktogramy kamer umieszczone na planach sytuacyjnych (architektonicznych).</w:t>
      </w:r>
    </w:p>
    <w:p w:rsidR="0093553A" w:rsidRDefault="0093553A" w:rsidP="00975103">
      <w:pPr>
        <w:pStyle w:val="Akapitzlist"/>
        <w:numPr>
          <w:ilvl w:val="0"/>
          <w:numId w:val="39"/>
        </w:numPr>
        <w:tabs>
          <w:tab w:val="left" w:pos="709"/>
        </w:tabs>
        <w:suppressAutoHyphens/>
        <w:spacing w:after="0" w:line="360" w:lineRule="auto"/>
        <w:ind w:left="709"/>
        <w:jc w:val="both"/>
        <w:rPr>
          <w:rFonts w:asciiTheme="minorHAnsi" w:hAnsiTheme="minorHAnsi" w:cs="Arial"/>
          <w:sz w:val="20"/>
          <w:szCs w:val="20"/>
        </w:rPr>
      </w:pPr>
      <w:r w:rsidRPr="00D53E3B">
        <w:rPr>
          <w:rFonts w:asciiTheme="minorHAnsi" w:hAnsiTheme="minorHAnsi" w:cs="Arial"/>
          <w:sz w:val="20"/>
          <w:szCs w:val="20"/>
        </w:rPr>
        <w:t>W projekc</w:t>
      </w:r>
      <w:r>
        <w:rPr>
          <w:rFonts w:asciiTheme="minorHAnsi" w:hAnsiTheme="minorHAnsi" w:cs="Arial"/>
          <w:sz w:val="20"/>
          <w:szCs w:val="20"/>
        </w:rPr>
        <w:t>ie technicznym należy ująć</w:t>
      </w:r>
      <w:r w:rsidRPr="00D53E3B">
        <w:rPr>
          <w:rFonts w:asciiTheme="minorHAnsi" w:hAnsiTheme="minorHAnsi" w:cs="Arial"/>
          <w:sz w:val="20"/>
          <w:szCs w:val="20"/>
        </w:rPr>
        <w:t xml:space="preserve"> włączenie do zmodernizowanego systemu CTTV kamer analogowych wymienionych w Załącznik nr 1 od </w:t>
      </w:r>
      <w:r>
        <w:rPr>
          <w:rFonts w:asciiTheme="minorHAnsi" w:hAnsiTheme="minorHAnsi" w:cs="Arial"/>
          <w:sz w:val="20"/>
          <w:szCs w:val="20"/>
        </w:rPr>
        <w:t>SIWZ</w:t>
      </w:r>
      <w:r w:rsidRPr="00D53E3B">
        <w:rPr>
          <w:rFonts w:asciiTheme="minorHAnsi" w:hAnsiTheme="minorHAnsi" w:cs="Arial"/>
          <w:sz w:val="20"/>
          <w:szCs w:val="20"/>
        </w:rPr>
        <w:t>.</w:t>
      </w:r>
    </w:p>
    <w:p w:rsidR="0093553A" w:rsidRPr="0062619F" w:rsidRDefault="0093553A" w:rsidP="00975103">
      <w:pPr>
        <w:pStyle w:val="Akapitzlist"/>
        <w:numPr>
          <w:ilvl w:val="0"/>
          <w:numId w:val="39"/>
        </w:numPr>
        <w:tabs>
          <w:tab w:val="left" w:pos="709"/>
        </w:tabs>
        <w:suppressAutoHyphens/>
        <w:spacing w:after="0" w:line="360" w:lineRule="auto"/>
        <w:ind w:left="709"/>
        <w:jc w:val="both"/>
        <w:rPr>
          <w:rFonts w:asciiTheme="minorHAnsi" w:hAnsiTheme="minorHAnsi" w:cs="Arial"/>
          <w:sz w:val="20"/>
          <w:szCs w:val="20"/>
        </w:rPr>
      </w:pPr>
      <w:r w:rsidRPr="0062619F">
        <w:rPr>
          <w:rFonts w:asciiTheme="minorHAnsi" w:hAnsiTheme="minorHAnsi" w:cs="Arial"/>
          <w:sz w:val="20"/>
          <w:szCs w:val="20"/>
        </w:rPr>
        <w:t>Wymagania techniczne dla serwerów rejestrujących i stacji roboczych</w:t>
      </w:r>
      <w:r>
        <w:rPr>
          <w:rFonts w:asciiTheme="minorHAnsi" w:hAnsiTheme="minorHAnsi" w:cs="Arial"/>
          <w:sz w:val="20"/>
          <w:szCs w:val="20"/>
        </w:rPr>
        <w:t>:</w:t>
      </w:r>
    </w:p>
    <w:p w:rsidR="0093553A" w:rsidRPr="0062619F"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62619F">
        <w:rPr>
          <w:rFonts w:asciiTheme="minorHAnsi" w:hAnsiTheme="minorHAnsi" w:cs="Arial"/>
          <w:bCs/>
          <w:sz w:val="20"/>
          <w:szCs w:val="20"/>
        </w:rPr>
        <w:t xml:space="preserve">Serwery rejestrujące muszą posiadać wewnętrzne macierze dyskowe zapewniające zapis materiału wideo ze wszystkich kamer (z zapasem 30%) przez okres 30 dni i przy założeniu zapisu co najmniej 20 klatek na sekundę z każdej kamery. Dla 99 kamer o rozdzielczości D1 (720x576), przy założeniu transferu danych na poziomie 2 </w:t>
      </w:r>
      <w:proofErr w:type="spellStart"/>
      <w:r w:rsidRPr="0062619F">
        <w:rPr>
          <w:rFonts w:asciiTheme="minorHAnsi" w:hAnsiTheme="minorHAnsi" w:cs="Arial"/>
          <w:bCs/>
          <w:sz w:val="20"/>
          <w:szCs w:val="20"/>
        </w:rPr>
        <w:t>Mbps</w:t>
      </w:r>
      <w:proofErr w:type="spellEnd"/>
      <w:r w:rsidRPr="0062619F">
        <w:rPr>
          <w:rFonts w:asciiTheme="minorHAnsi" w:hAnsiTheme="minorHAnsi" w:cs="Arial"/>
          <w:bCs/>
          <w:sz w:val="20"/>
          <w:szCs w:val="20"/>
        </w:rPr>
        <w:t xml:space="preserve"> z jednej kamery, dla okresu 30 dni z uwzględnieniem zapasu 30 %, daje to 90 TB pojemności dla macierzy dyskowej.</w:t>
      </w:r>
      <w:r w:rsidRPr="0062619F">
        <w:rPr>
          <w:rFonts w:asciiTheme="minorHAnsi" w:hAnsiTheme="minorHAnsi" w:cs="Arial"/>
          <w:bCs/>
          <w:sz w:val="20"/>
          <w:szCs w:val="20"/>
        </w:rPr>
        <w:tab/>
        <w:t>System nie może mieć ograniczeń pojemności zapisu i musi pozwalać na rozbudowę pojemności zapisu do co najmniej 2000 TB.</w:t>
      </w:r>
    </w:p>
    <w:p w:rsidR="0093553A" w:rsidRPr="0062619F"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62619F">
        <w:rPr>
          <w:rFonts w:asciiTheme="minorHAnsi" w:hAnsiTheme="minorHAnsi" w:cs="Arial"/>
          <w:bCs/>
          <w:sz w:val="20"/>
          <w:szCs w:val="20"/>
        </w:rPr>
        <w:t>Serwery należy połączyć w jeden klaster (</w:t>
      </w:r>
      <w:proofErr w:type="spellStart"/>
      <w:r w:rsidRPr="0062619F">
        <w:rPr>
          <w:rFonts w:asciiTheme="minorHAnsi" w:hAnsiTheme="minorHAnsi" w:cs="Arial"/>
          <w:bCs/>
          <w:sz w:val="20"/>
          <w:szCs w:val="20"/>
        </w:rPr>
        <w:t>site</w:t>
      </w:r>
      <w:proofErr w:type="spellEnd"/>
      <w:r w:rsidRPr="0062619F">
        <w:rPr>
          <w:rFonts w:asciiTheme="minorHAnsi" w:hAnsiTheme="minorHAnsi" w:cs="Arial"/>
          <w:bCs/>
          <w:sz w:val="20"/>
          <w:szCs w:val="20"/>
        </w:rPr>
        <w:t>) z poziomu oprogramowania zarządzającego (VMS). Liczba serwerów i pojemność ich macierzy dyskowych musi wynikać z odpowiednich obliczeń przedstawionych w projekcie technicznym.</w:t>
      </w:r>
    </w:p>
    <w:p w:rsidR="0093553A" w:rsidRPr="0062619F"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62619F">
        <w:rPr>
          <w:rFonts w:asciiTheme="minorHAnsi" w:hAnsiTheme="minorHAnsi" w:cs="Arial"/>
          <w:bCs/>
          <w:sz w:val="20"/>
          <w:szCs w:val="20"/>
        </w:rPr>
        <w:t>Wymagane parametry serwera rejestrującego:</w:t>
      </w:r>
    </w:p>
    <w:p w:rsidR="0093553A" w:rsidRPr="0062619F"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Płyta główna 2-procesorowa z obsługą do 1TB RAM</w:t>
      </w:r>
    </w:p>
    <w:p w:rsidR="0093553A" w:rsidRPr="0062619F"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 xml:space="preserve">Procesor Intel® Xeon® E5-2603v4 lub wydajniejszy </w:t>
      </w:r>
    </w:p>
    <w:p w:rsidR="0093553A" w:rsidRPr="0062619F"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co najmniej 16 GB pamięci RAM</w:t>
      </w:r>
    </w:p>
    <w:p w:rsidR="0093553A" w:rsidRPr="00A40F05"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lang w:val="en-US"/>
        </w:rPr>
      </w:pPr>
      <w:r w:rsidRPr="00A40F05">
        <w:rPr>
          <w:rFonts w:asciiTheme="minorHAnsi" w:hAnsiTheme="minorHAnsi" w:cs="Arial"/>
          <w:bCs/>
          <w:sz w:val="20"/>
          <w:szCs w:val="20"/>
          <w:lang w:val="en-US"/>
        </w:rPr>
        <w:t xml:space="preserve">System operacyjny Windows 10 Professional 64-bit </w:t>
      </w:r>
      <w:proofErr w:type="spellStart"/>
      <w:r w:rsidRPr="00A40F05">
        <w:rPr>
          <w:rFonts w:asciiTheme="minorHAnsi" w:hAnsiTheme="minorHAnsi" w:cs="Arial"/>
          <w:bCs/>
          <w:sz w:val="20"/>
          <w:szCs w:val="20"/>
          <w:lang w:val="en-US"/>
        </w:rPr>
        <w:t>lub</w:t>
      </w:r>
      <w:proofErr w:type="spellEnd"/>
      <w:r w:rsidRPr="00A40F05">
        <w:rPr>
          <w:rFonts w:asciiTheme="minorHAnsi" w:hAnsiTheme="minorHAnsi" w:cs="Arial"/>
          <w:bCs/>
          <w:sz w:val="20"/>
          <w:szCs w:val="20"/>
          <w:lang w:val="en-US"/>
        </w:rPr>
        <w:t xml:space="preserve"> Windows Server 2012 64-bit</w:t>
      </w:r>
    </w:p>
    <w:p w:rsidR="0093553A" w:rsidRPr="0062619F"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Co najmniej 4 porty sieciowe Gigabit Ethernet (1000Base-T)</w:t>
      </w:r>
    </w:p>
    <w:p w:rsidR="0093553A" w:rsidRPr="0062619F"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Zintegrowana karta graficzna</w:t>
      </w:r>
    </w:p>
    <w:p w:rsidR="0093553A" w:rsidRPr="0062619F"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2 dyski SSD, każdy o pojemności co najmniej 240GB w konfiguracji RAID 1 na system operacyjny i oprogramowanie zarządzające</w:t>
      </w:r>
    </w:p>
    <w:p w:rsidR="0093553A" w:rsidRPr="0062619F"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Odpowiednia liczba zatok na dyski hot-</w:t>
      </w:r>
      <w:proofErr w:type="spellStart"/>
      <w:r w:rsidRPr="0062619F">
        <w:rPr>
          <w:rFonts w:asciiTheme="minorHAnsi" w:hAnsiTheme="minorHAnsi" w:cs="Arial"/>
          <w:bCs/>
          <w:sz w:val="20"/>
          <w:szCs w:val="20"/>
        </w:rPr>
        <w:t>swap</w:t>
      </w:r>
      <w:proofErr w:type="spellEnd"/>
      <w:r w:rsidRPr="0062619F">
        <w:rPr>
          <w:rFonts w:asciiTheme="minorHAnsi" w:hAnsiTheme="minorHAnsi" w:cs="Arial"/>
          <w:bCs/>
          <w:sz w:val="20"/>
          <w:szCs w:val="20"/>
        </w:rPr>
        <w:t xml:space="preserve"> 3,5”</w:t>
      </w:r>
    </w:p>
    <w:p w:rsidR="0093553A" w:rsidRPr="0062619F"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 xml:space="preserve">Wewnętrzna przestrzeń dyskowa złożona z odpowiedniej ilości serwerowych dysków twardych 3,5” w konfiguracji „RAID 5 + hot </w:t>
      </w:r>
      <w:proofErr w:type="spellStart"/>
      <w:r w:rsidRPr="0062619F">
        <w:rPr>
          <w:rFonts w:asciiTheme="minorHAnsi" w:hAnsiTheme="minorHAnsi" w:cs="Arial"/>
          <w:bCs/>
          <w:sz w:val="20"/>
          <w:szCs w:val="20"/>
        </w:rPr>
        <w:t>spare</w:t>
      </w:r>
      <w:proofErr w:type="spellEnd"/>
      <w:r w:rsidRPr="0062619F">
        <w:rPr>
          <w:rFonts w:asciiTheme="minorHAnsi" w:hAnsiTheme="minorHAnsi" w:cs="Arial"/>
          <w:bCs/>
          <w:sz w:val="20"/>
          <w:szCs w:val="20"/>
        </w:rPr>
        <w:t xml:space="preserve">” przystosowanych do pracy ciągłej </w:t>
      </w:r>
      <w:r w:rsidRPr="0062619F">
        <w:rPr>
          <w:rFonts w:asciiTheme="minorHAnsi" w:hAnsiTheme="minorHAnsi" w:cs="Arial"/>
          <w:bCs/>
          <w:sz w:val="20"/>
          <w:szCs w:val="20"/>
        </w:rPr>
        <w:br/>
        <w:t>w macierzach</w:t>
      </w:r>
    </w:p>
    <w:p w:rsidR="0093553A" w:rsidRPr="0062619F"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Zintegrowany sprzętowy kontroler RAID z 2 GB cache</w:t>
      </w:r>
    </w:p>
    <w:p w:rsidR="0093553A" w:rsidRPr="0062619F"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Redundantny zasilacz</w:t>
      </w:r>
    </w:p>
    <w:p w:rsidR="0093553A" w:rsidRPr="0062619F"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 xml:space="preserve">Montaż w szafie </w:t>
      </w:r>
      <w:proofErr w:type="spellStart"/>
      <w:r w:rsidRPr="0062619F">
        <w:rPr>
          <w:rFonts w:asciiTheme="minorHAnsi" w:hAnsiTheme="minorHAnsi" w:cs="Arial"/>
          <w:bCs/>
          <w:sz w:val="20"/>
          <w:szCs w:val="20"/>
        </w:rPr>
        <w:t>rack</w:t>
      </w:r>
      <w:proofErr w:type="spellEnd"/>
      <w:r w:rsidRPr="0062619F">
        <w:rPr>
          <w:rFonts w:asciiTheme="minorHAnsi" w:hAnsiTheme="minorHAnsi" w:cs="Arial"/>
          <w:bCs/>
          <w:sz w:val="20"/>
          <w:szCs w:val="20"/>
        </w:rPr>
        <w:t xml:space="preserve"> 19”</w:t>
      </w:r>
    </w:p>
    <w:p w:rsidR="0093553A" w:rsidRPr="0062619F"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Warunki gwarancji: 3 lata gwarancji producenta realizowanej w miejscu instalacji sprzętu (on-</w:t>
      </w:r>
      <w:proofErr w:type="spellStart"/>
      <w:r w:rsidRPr="0062619F">
        <w:rPr>
          <w:rFonts w:asciiTheme="minorHAnsi" w:hAnsiTheme="minorHAnsi" w:cs="Arial"/>
          <w:bCs/>
          <w:sz w:val="20"/>
          <w:szCs w:val="20"/>
        </w:rPr>
        <w:t>site</w:t>
      </w:r>
      <w:proofErr w:type="spellEnd"/>
      <w:r w:rsidRPr="0062619F">
        <w:rPr>
          <w:rFonts w:asciiTheme="minorHAnsi" w:hAnsiTheme="minorHAnsi" w:cs="Arial"/>
          <w:bCs/>
          <w:sz w:val="20"/>
          <w:szCs w:val="20"/>
        </w:rPr>
        <w:t>), z czasem naprawy „</w:t>
      </w:r>
      <w:proofErr w:type="spellStart"/>
      <w:r w:rsidRPr="0062619F">
        <w:rPr>
          <w:rFonts w:asciiTheme="minorHAnsi" w:hAnsiTheme="minorHAnsi" w:cs="Arial"/>
          <w:bCs/>
          <w:sz w:val="20"/>
          <w:szCs w:val="20"/>
        </w:rPr>
        <w:t>Next</w:t>
      </w:r>
      <w:proofErr w:type="spellEnd"/>
      <w:r w:rsidRPr="0062619F">
        <w:rPr>
          <w:rFonts w:asciiTheme="minorHAnsi" w:hAnsiTheme="minorHAnsi" w:cs="Arial"/>
          <w:bCs/>
          <w:sz w:val="20"/>
          <w:szCs w:val="20"/>
        </w:rPr>
        <w:t xml:space="preserve"> Business Day”.</w:t>
      </w:r>
    </w:p>
    <w:p w:rsidR="0093553A" w:rsidRPr="00D901DE"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D901DE">
        <w:rPr>
          <w:rFonts w:asciiTheme="minorHAnsi" w:hAnsiTheme="minorHAnsi" w:cs="Arial"/>
          <w:bCs/>
          <w:sz w:val="20"/>
          <w:szCs w:val="20"/>
        </w:rPr>
        <w:t>Wymagane parametry stacji roboczej do obsługi 4 monitorów:</w:t>
      </w:r>
    </w:p>
    <w:p w:rsidR="0093553A" w:rsidRPr="00D901DE"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Obudowa typu desktop/</w:t>
      </w:r>
      <w:proofErr w:type="spellStart"/>
      <w:r w:rsidRPr="00D901DE">
        <w:rPr>
          <w:rFonts w:asciiTheme="minorHAnsi" w:hAnsiTheme="minorHAnsi" w:cs="Arial"/>
          <w:bCs/>
          <w:sz w:val="20"/>
          <w:szCs w:val="20"/>
        </w:rPr>
        <w:t>tower</w:t>
      </w:r>
      <w:proofErr w:type="spellEnd"/>
    </w:p>
    <w:p w:rsidR="0093553A" w:rsidRPr="00D901DE"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System operacyjny system operacyjny Microsoft Windows Embedded Standard 7 lub Windows 10 Professional (64-bit) lub nowszy</w:t>
      </w:r>
    </w:p>
    <w:p w:rsidR="0093553A" w:rsidRPr="00D901DE"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 xml:space="preserve">Procesor Intel® </w:t>
      </w:r>
      <w:proofErr w:type="spellStart"/>
      <w:r w:rsidRPr="00D901DE">
        <w:rPr>
          <w:rFonts w:asciiTheme="minorHAnsi" w:hAnsiTheme="minorHAnsi" w:cs="Arial"/>
          <w:bCs/>
          <w:sz w:val="20"/>
          <w:szCs w:val="20"/>
        </w:rPr>
        <w:t>Core</w:t>
      </w:r>
      <w:proofErr w:type="spellEnd"/>
      <w:r w:rsidRPr="00D901DE">
        <w:rPr>
          <w:rFonts w:asciiTheme="minorHAnsi" w:hAnsiTheme="minorHAnsi" w:cs="Arial"/>
          <w:bCs/>
          <w:sz w:val="20"/>
          <w:szCs w:val="20"/>
        </w:rPr>
        <w:t>™ i5-6600 lub wydajniejszy</w:t>
      </w:r>
    </w:p>
    <w:p w:rsidR="0093553A" w:rsidRPr="00D901DE"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lastRenderedPageBreak/>
        <w:t>Pamięć RAM DDR4 8 GB lub więcej</w:t>
      </w:r>
    </w:p>
    <w:p w:rsidR="0093553A" w:rsidRPr="00A40F05"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lang w:val="en-US"/>
        </w:rPr>
      </w:pPr>
      <w:r w:rsidRPr="00A40F05">
        <w:rPr>
          <w:rFonts w:asciiTheme="minorHAnsi" w:hAnsiTheme="minorHAnsi" w:cs="Arial"/>
          <w:bCs/>
          <w:sz w:val="20"/>
          <w:szCs w:val="20"/>
          <w:lang w:val="en-US"/>
        </w:rPr>
        <w:t xml:space="preserve">2 </w:t>
      </w:r>
      <w:proofErr w:type="spellStart"/>
      <w:r w:rsidRPr="00A40F05">
        <w:rPr>
          <w:rFonts w:asciiTheme="minorHAnsi" w:hAnsiTheme="minorHAnsi" w:cs="Arial"/>
          <w:bCs/>
          <w:sz w:val="20"/>
          <w:szCs w:val="20"/>
          <w:lang w:val="en-US"/>
        </w:rPr>
        <w:t>interfejsy</w:t>
      </w:r>
      <w:proofErr w:type="spellEnd"/>
      <w:r w:rsidRPr="00A40F05">
        <w:rPr>
          <w:rFonts w:asciiTheme="minorHAnsi" w:hAnsiTheme="minorHAnsi" w:cs="Arial"/>
          <w:bCs/>
          <w:sz w:val="20"/>
          <w:szCs w:val="20"/>
          <w:lang w:val="en-US"/>
        </w:rPr>
        <w:t xml:space="preserve"> </w:t>
      </w:r>
      <w:proofErr w:type="spellStart"/>
      <w:r w:rsidRPr="00A40F05">
        <w:rPr>
          <w:rFonts w:asciiTheme="minorHAnsi" w:hAnsiTheme="minorHAnsi" w:cs="Arial"/>
          <w:bCs/>
          <w:sz w:val="20"/>
          <w:szCs w:val="20"/>
          <w:lang w:val="en-US"/>
        </w:rPr>
        <w:t>sieciowe</w:t>
      </w:r>
      <w:proofErr w:type="spellEnd"/>
      <w:r w:rsidRPr="00A40F05">
        <w:rPr>
          <w:rFonts w:asciiTheme="minorHAnsi" w:hAnsiTheme="minorHAnsi" w:cs="Arial"/>
          <w:bCs/>
          <w:sz w:val="20"/>
          <w:szCs w:val="20"/>
          <w:lang w:val="en-US"/>
        </w:rPr>
        <w:t xml:space="preserve"> Gigabit Ethernet RJ-45 port (1000Base-T)</w:t>
      </w:r>
    </w:p>
    <w:p w:rsidR="0093553A" w:rsidRPr="00D901DE"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4 cyfrowe wyjścia wideo (jedna lub dwie karty graficzne z łącznie czterema wyjściami)</w:t>
      </w:r>
    </w:p>
    <w:p w:rsidR="0093553A" w:rsidRPr="00D901DE"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Napęd optyczny DVD-RW</w:t>
      </w:r>
    </w:p>
    <w:p w:rsidR="0093553A" w:rsidRPr="00D901DE"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Klawiatura USB</w:t>
      </w:r>
    </w:p>
    <w:p w:rsidR="0093553A" w:rsidRPr="00D901DE"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Myszka USB</w:t>
      </w:r>
    </w:p>
    <w:p w:rsidR="0093553A" w:rsidRPr="00D901DE"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Możliwość wyświetlania do 72 strumieni wideo jednocześnie</w:t>
      </w:r>
    </w:p>
    <w:p w:rsidR="0093553A" w:rsidRPr="00D901DE"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Bezpłatny dostęp do najnowszych sterowników i uaktualnień na stronie producenta zestawu.</w:t>
      </w:r>
    </w:p>
    <w:p w:rsidR="0093553A" w:rsidRPr="00D901DE"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 xml:space="preserve">Wymagane certyfikaty i standardy: UL, </w:t>
      </w:r>
      <w:proofErr w:type="spellStart"/>
      <w:r w:rsidRPr="00D901DE">
        <w:rPr>
          <w:rFonts w:asciiTheme="minorHAnsi" w:hAnsiTheme="minorHAnsi" w:cs="Arial"/>
          <w:bCs/>
          <w:sz w:val="20"/>
          <w:szCs w:val="20"/>
        </w:rPr>
        <w:t>cUL</w:t>
      </w:r>
      <w:proofErr w:type="spellEnd"/>
      <w:r w:rsidRPr="00D901DE">
        <w:rPr>
          <w:rFonts w:asciiTheme="minorHAnsi" w:hAnsiTheme="minorHAnsi" w:cs="Arial"/>
          <w:bCs/>
          <w:sz w:val="20"/>
          <w:szCs w:val="20"/>
        </w:rPr>
        <w:t xml:space="preserve">. CE, RCM, CCC, EAC, VCCI, KC, BSMI, NRCS, </w:t>
      </w:r>
      <w:proofErr w:type="spellStart"/>
      <w:r w:rsidRPr="00D901DE">
        <w:rPr>
          <w:rFonts w:asciiTheme="minorHAnsi" w:hAnsiTheme="minorHAnsi" w:cs="Arial"/>
          <w:bCs/>
          <w:sz w:val="20"/>
          <w:szCs w:val="20"/>
        </w:rPr>
        <w:t>RoHS</w:t>
      </w:r>
      <w:proofErr w:type="spellEnd"/>
      <w:r w:rsidRPr="00D901DE">
        <w:rPr>
          <w:rFonts w:asciiTheme="minorHAnsi" w:hAnsiTheme="minorHAnsi" w:cs="Arial"/>
          <w:bCs/>
          <w:sz w:val="20"/>
          <w:szCs w:val="20"/>
        </w:rPr>
        <w:t>, SVHC</w:t>
      </w:r>
    </w:p>
    <w:p w:rsidR="0093553A" w:rsidRPr="00D901DE"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Warunki gwarancji: 3 lata gwarancji producenta realizowanej w miejscu instalacji sprzętu (on-</w:t>
      </w:r>
      <w:proofErr w:type="spellStart"/>
      <w:r w:rsidRPr="00D901DE">
        <w:rPr>
          <w:rFonts w:asciiTheme="minorHAnsi" w:hAnsiTheme="minorHAnsi" w:cs="Arial"/>
          <w:bCs/>
          <w:sz w:val="20"/>
          <w:szCs w:val="20"/>
        </w:rPr>
        <w:t>site</w:t>
      </w:r>
      <w:proofErr w:type="spellEnd"/>
      <w:r w:rsidRPr="00D901DE">
        <w:rPr>
          <w:rFonts w:asciiTheme="minorHAnsi" w:hAnsiTheme="minorHAnsi" w:cs="Arial"/>
          <w:bCs/>
          <w:sz w:val="20"/>
          <w:szCs w:val="20"/>
        </w:rPr>
        <w:t>), z czasem naprawy „</w:t>
      </w:r>
      <w:proofErr w:type="spellStart"/>
      <w:r w:rsidRPr="00D901DE">
        <w:rPr>
          <w:rFonts w:asciiTheme="minorHAnsi" w:hAnsiTheme="minorHAnsi" w:cs="Arial"/>
          <w:bCs/>
          <w:sz w:val="20"/>
          <w:szCs w:val="20"/>
        </w:rPr>
        <w:t>Next</w:t>
      </w:r>
      <w:proofErr w:type="spellEnd"/>
      <w:r w:rsidRPr="00D901DE">
        <w:rPr>
          <w:rFonts w:asciiTheme="minorHAnsi" w:hAnsiTheme="minorHAnsi" w:cs="Arial"/>
          <w:bCs/>
          <w:sz w:val="20"/>
          <w:szCs w:val="20"/>
        </w:rPr>
        <w:t xml:space="preserve"> Business Day”.</w:t>
      </w:r>
    </w:p>
    <w:p w:rsidR="0093553A" w:rsidRPr="00D901DE" w:rsidRDefault="0093553A" w:rsidP="00975103">
      <w:pPr>
        <w:pStyle w:val="Akapitzlist"/>
        <w:numPr>
          <w:ilvl w:val="0"/>
          <w:numId w:val="39"/>
        </w:numPr>
        <w:tabs>
          <w:tab w:val="left" w:pos="709"/>
        </w:tabs>
        <w:suppressAutoHyphens/>
        <w:spacing w:after="0" w:line="360" w:lineRule="auto"/>
        <w:ind w:left="709"/>
        <w:jc w:val="both"/>
        <w:rPr>
          <w:rFonts w:asciiTheme="minorHAnsi" w:hAnsiTheme="minorHAnsi" w:cs="Arial"/>
          <w:sz w:val="20"/>
          <w:szCs w:val="20"/>
        </w:rPr>
      </w:pPr>
      <w:r w:rsidRPr="00D901DE">
        <w:rPr>
          <w:rFonts w:asciiTheme="minorHAnsi" w:hAnsiTheme="minorHAnsi" w:cs="Arial"/>
          <w:sz w:val="20"/>
          <w:szCs w:val="20"/>
        </w:rPr>
        <w:t>Wymagania dla oprogramowania zarządzającego VMS (Video Management System)</w:t>
      </w:r>
      <w:r>
        <w:rPr>
          <w:rFonts w:asciiTheme="minorHAnsi" w:hAnsiTheme="minorHAnsi" w:cs="Arial"/>
          <w:sz w:val="20"/>
          <w:szCs w:val="20"/>
        </w:rPr>
        <w:t>:</w:t>
      </w:r>
    </w:p>
    <w:p w:rsidR="0093553A" w:rsidRPr="00D901DE" w:rsidRDefault="0093553A" w:rsidP="0093553A">
      <w:pPr>
        <w:pStyle w:val="Akapitzlist"/>
        <w:tabs>
          <w:tab w:val="left" w:pos="709"/>
        </w:tabs>
        <w:suppressAutoHyphens/>
        <w:spacing w:after="0" w:line="360" w:lineRule="auto"/>
        <w:ind w:left="709"/>
        <w:jc w:val="both"/>
        <w:rPr>
          <w:rFonts w:asciiTheme="minorHAnsi" w:hAnsiTheme="minorHAnsi" w:cs="Arial"/>
          <w:sz w:val="20"/>
          <w:szCs w:val="20"/>
        </w:rPr>
      </w:pPr>
      <w:r w:rsidRPr="00D901DE">
        <w:rPr>
          <w:rFonts w:asciiTheme="minorHAnsi" w:hAnsiTheme="minorHAnsi" w:cs="Arial"/>
          <w:sz w:val="20"/>
          <w:szCs w:val="20"/>
        </w:rPr>
        <w:t>Zastosowana platforma VMS musi być rozwiązaniem w pełni otwartym, wspierającym nie tylko różnorodne kamery, ale również musi posiadać możliwość integracji specjalistycznych kamer np. termowizyjnych. Ponadto platforma musi być w pełni zgodna z otwartym standardem ONVIF (w tym Profile S), jak również musi posiadać pakiet deweloperski SDK w celu integracji z innymi systemami bezpieczeńst</w:t>
      </w:r>
      <w:r w:rsidR="004C0EC9">
        <w:rPr>
          <w:rFonts w:asciiTheme="minorHAnsi" w:hAnsiTheme="minorHAnsi" w:cs="Arial"/>
          <w:sz w:val="20"/>
          <w:szCs w:val="20"/>
        </w:rPr>
        <w:t xml:space="preserve">wa. Ponadto, system zastosowany </w:t>
      </w:r>
      <w:r w:rsidRPr="00D901DE">
        <w:rPr>
          <w:rFonts w:asciiTheme="minorHAnsi" w:hAnsiTheme="minorHAnsi" w:cs="Arial"/>
          <w:sz w:val="20"/>
          <w:szCs w:val="20"/>
        </w:rPr>
        <w:t>CCTV nie może posiada</w:t>
      </w:r>
      <w:r w:rsidR="004C0EC9">
        <w:rPr>
          <w:rFonts w:asciiTheme="minorHAnsi" w:hAnsiTheme="minorHAnsi" w:cs="Arial"/>
          <w:sz w:val="20"/>
          <w:szCs w:val="20"/>
        </w:rPr>
        <w:t xml:space="preserve">ć polityki licencyjnej opartej </w:t>
      </w:r>
      <w:r w:rsidRPr="00D901DE">
        <w:rPr>
          <w:rFonts w:asciiTheme="minorHAnsi" w:hAnsiTheme="minorHAnsi" w:cs="Arial"/>
          <w:sz w:val="20"/>
          <w:szCs w:val="20"/>
        </w:rPr>
        <w:t>o kosztowe dołączanie kolejnych stanowisk oglądowych tj. rozbudowa systemu o 1 kolejną stację oglądową nie może wiązać się z koniecznością zakupu licencji oprogramowania w tym zakresie.</w:t>
      </w:r>
    </w:p>
    <w:p w:rsidR="0093553A" w:rsidRPr="00F42F7E"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F42F7E">
        <w:rPr>
          <w:rFonts w:asciiTheme="minorHAnsi" w:hAnsiTheme="minorHAnsi" w:cs="Arial"/>
          <w:bCs/>
          <w:sz w:val="20"/>
          <w:szCs w:val="20"/>
        </w:rPr>
        <w:t>Wymagania w zakresie licencjonowania systemu:</w:t>
      </w:r>
    </w:p>
    <w:p w:rsidR="0093553A" w:rsidRPr="00110D44"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110D44">
        <w:rPr>
          <w:rFonts w:asciiTheme="minorHAnsi" w:hAnsiTheme="minorHAnsi" w:cs="Arial"/>
          <w:bCs/>
          <w:sz w:val="20"/>
          <w:szCs w:val="20"/>
        </w:rPr>
        <w:t xml:space="preserve">Oprogramowanie musi posiadać czytelną, prostą politykę licencjonowania opartą o klucze licencyjne z możliwością ich grupowania w celu optymalizacji kosztowej dla użytkowników końcowych; </w:t>
      </w:r>
    </w:p>
    <w:p w:rsidR="0093553A" w:rsidRPr="00110D44"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110D44">
        <w:rPr>
          <w:rFonts w:asciiTheme="minorHAnsi" w:hAnsiTheme="minorHAnsi" w:cs="Arial"/>
          <w:bCs/>
          <w:sz w:val="20"/>
          <w:szCs w:val="20"/>
        </w:rPr>
        <w:t>Oprogramowanie musi opierać się o licencjonowanie dostępu (możliwości podłączenia) kamer wideo lub innych źródeł wideo o specyfice szczegółowo opisanej w dalszej części wymagań;</w:t>
      </w:r>
    </w:p>
    <w:p w:rsidR="0093553A" w:rsidRPr="00110D44"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110D44">
        <w:rPr>
          <w:rFonts w:asciiTheme="minorHAnsi" w:hAnsiTheme="minorHAnsi" w:cs="Arial"/>
          <w:bCs/>
          <w:sz w:val="20"/>
          <w:szCs w:val="20"/>
        </w:rPr>
        <w:t>Oprogramowanie musi być skalowalne od jednego klienta, serwera i kamery do setek klientów, serwerów i kamer;</w:t>
      </w:r>
    </w:p>
    <w:p w:rsidR="0093553A" w:rsidRPr="00110D44"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110D44">
        <w:rPr>
          <w:rFonts w:asciiTheme="minorHAnsi" w:hAnsiTheme="minorHAnsi" w:cs="Arial"/>
          <w:bCs/>
          <w:sz w:val="20"/>
          <w:szCs w:val="20"/>
        </w:rPr>
        <w:t xml:space="preserve">Oprogramowanie musi posiadać elastyczną, skalowalną – co najmniej 2 stopniową skalę (wersję) funkcjonalności oprogramowania, z możliwością migracji do wyższej wersji </w:t>
      </w:r>
      <w:r w:rsidRPr="00110D44">
        <w:rPr>
          <w:rFonts w:asciiTheme="minorHAnsi" w:hAnsiTheme="minorHAnsi" w:cs="Arial"/>
          <w:bCs/>
          <w:sz w:val="20"/>
          <w:szCs w:val="20"/>
        </w:rPr>
        <w:br/>
        <w:t>z niższej (mniejszej liczby funkcjonalności);</w:t>
      </w:r>
    </w:p>
    <w:p w:rsidR="0093553A" w:rsidRPr="00110D44"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110D44">
        <w:rPr>
          <w:rFonts w:asciiTheme="minorHAnsi" w:hAnsiTheme="minorHAnsi" w:cs="Arial"/>
          <w:bCs/>
          <w:sz w:val="20"/>
          <w:szCs w:val="20"/>
        </w:rPr>
        <w:t>Oprogramowanie musi udostępniać pakiet SDK w celu integracji z rozwiązaniami trzecimi;</w:t>
      </w:r>
    </w:p>
    <w:p w:rsidR="0093553A" w:rsidRPr="00110D44"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110D44">
        <w:rPr>
          <w:rFonts w:asciiTheme="minorHAnsi" w:hAnsiTheme="minorHAnsi" w:cs="Arial"/>
          <w:bCs/>
          <w:sz w:val="20"/>
          <w:szCs w:val="20"/>
        </w:rPr>
        <w:t>Oprogramowanie musi posiadać możliwość nieodpłatnego dostępu do systemu poprzez aplikację kliencką opartą o przeglądarkę internetową;</w:t>
      </w:r>
    </w:p>
    <w:p w:rsidR="0093553A" w:rsidRPr="00110D44"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110D44">
        <w:rPr>
          <w:rFonts w:asciiTheme="minorHAnsi" w:hAnsiTheme="minorHAnsi" w:cs="Arial"/>
          <w:bCs/>
          <w:sz w:val="20"/>
          <w:szCs w:val="20"/>
        </w:rPr>
        <w:t>Rozbudowa systemu musi być możliwa w każdej chwili nawet o pojedynczą kamerę (licencję);</w:t>
      </w:r>
    </w:p>
    <w:p w:rsidR="0093553A" w:rsidRPr="00110D44"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110D44">
        <w:rPr>
          <w:rFonts w:asciiTheme="minorHAnsi" w:hAnsiTheme="minorHAnsi" w:cs="Arial"/>
          <w:bCs/>
          <w:sz w:val="20"/>
          <w:szCs w:val="20"/>
        </w:rPr>
        <w:t xml:space="preserve">Licencje muszą fluktuować w ramach danej grupy serwerów  tworzących dany system </w:t>
      </w:r>
      <w:r w:rsidRPr="00110D44">
        <w:rPr>
          <w:rFonts w:asciiTheme="minorHAnsi" w:hAnsiTheme="minorHAnsi" w:cs="Arial"/>
          <w:bCs/>
          <w:sz w:val="20"/>
          <w:szCs w:val="20"/>
        </w:rPr>
        <w:br/>
        <w:t>tj. nie mogą być przydzielone do konkretnego serwera, a muszą być dedykowane dla całej instalacji (jako jednego obiektu).</w:t>
      </w:r>
    </w:p>
    <w:p w:rsidR="0093553A" w:rsidRPr="00FD6AE1"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FD6AE1">
        <w:rPr>
          <w:rFonts w:asciiTheme="minorHAnsi" w:hAnsiTheme="minorHAnsi" w:cs="Arial"/>
          <w:bCs/>
          <w:sz w:val="20"/>
          <w:szCs w:val="20"/>
        </w:rPr>
        <w:t>Podstawowe wymagania dla aplikacji serwerowej</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Aplikacja serwerowa nie może być ograniczona pod względem producenta sprzętu na którym ma pracować, a jedynie parametrami technicznymi i wydajnościowymi umożliwiającymi jej poprawne, płynne i nieprzerwane wykorzystanie;</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lastRenderedPageBreak/>
        <w:t>Otwarta architektura klient-serwer pozwalająca na podłączenie do systemu nielimitowanej liczby nowych urządzeń;</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Oprogramowania serwera i klienta muszą posiadać możliwość instalacji i uruchamiania na jednej, wspólnej maszynie, jak również na oddzielnych maszynach;</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Możliwość nagrywania obrazu z co najmniej 128 kamer na jednym serwerze;</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Wsparcie dla kamer sieciowych obsługujących powszechnie stosowane kompresje H.264, MJPEG, MPEG4;</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 xml:space="preserve">Obsługa kamer wysokich rozdzielczości (kamer megapikselowych) do 16 </w:t>
      </w:r>
      <w:proofErr w:type="spellStart"/>
      <w:r w:rsidRPr="003501F8">
        <w:rPr>
          <w:rFonts w:asciiTheme="minorHAnsi" w:hAnsiTheme="minorHAnsi" w:cs="Arial"/>
          <w:bCs/>
          <w:sz w:val="20"/>
          <w:szCs w:val="20"/>
        </w:rPr>
        <w:t>Mpix</w:t>
      </w:r>
      <w:proofErr w:type="spellEnd"/>
      <w:r w:rsidRPr="003501F8">
        <w:rPr>
          <w:rFonts w:asciiTheme="minorHAnsi" w:hAnsiTheme="minorHAnsi" w:cs="Arial"/>
          <w:bCs/>
          <w:sz w:val="20"/>
          <w:szCs w:val="20"/>
        </w:rPr>
        <w:t xml:space="preserve"> włącznie;</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 xml:space="preserve">Obsługa kamer producentów trzecich w oparciu o standard ONVIF; </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Obsługa kamer multisensorycznych – wieloprzetwornikowych;</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 xml:space="preserve">Oprogramowanie musi zapewniać szybkość nagrywania do 100 klatek na sekundę </w:t>
      </w:r>
      <w:r w:rsidRPr="003501F8">
        <w:rPr>
          <w:rFonts w:asciiTheme="minorHAnsi" w:hAnsiTheme="minorHAnsi" w:cs="Arial"/>
          <w:bCs/>
          <w:sz w:val="20"/>
          <w:szCs w:val="20"/>
        </w:rPr>
        <w:br/>
        <w:t>(z jednej kamery) włącznie;</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 xml:space="preserve">Oprogramowanie musi zapewniać możliwość grupowania wszystkich serwerów w celu zapewnienia ciągłości pracy systemu na wypadek awarii któregoś z nich – dane </w:t>
      </w:r>
      <w:r w:rsidRPr="003501F8">
        <w:rPr>
          <w:rFonts w:asciiTheme="minorHAnsi" w:hAnsiTheme="minorHAnsi" w:cs="Arial"/>
          <w:bCs/>
          <w:sz w:val="20"/>
          <w:szCs w:val="20"/>
        </w:rPr>
        <w:br/>
        <w:t>o użytkownikach, ich aktywności  zdarzeniach, alarmach pozostają niezmienione, nie ulegają utracie w sytuacji awarii któregoś serwera w sieci – grupie (klastrze);</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Ustawienia rejestracji z indywidualnie (dla każdej rejestrowanej kamery) dobranymi parametrami zapisu;</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Ustawienia parametrów rejestracji: ilość klatek/s, rozdzielczość, jakość kompresji przynajmniej 10 poziomów kompresji w tym wizualnie bezstratną;</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 xml:space="preserve">Oprogramowanie musi zapewnić opcję nagrywania „buforowego” przed zdarzeniem </w:t>
      </w:r>
      <w:r w:rsidRPr="003501F8">
        <w:rPr>
          <w:rFonts w:asciiTheme="minorHAnsi" w:hAnsiTheme="minorHAnsi" w:cs="Arial"/>
          <w:bCs/>
          <w:sz w:val="20"/>
          <w:szCs w:val="20"/>
        </w:rPr>
        <w:br/>
        <w:t>i nagrywania po zdarzeniu;</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zapewnić opcję zapisu ramki referencyjnej w przypadku braku zdarzeń w polu widzenia kamery;</w:t>
      </w:r>
      <w:r w:rsidRPr="003501F8">
        <w:rPr>
          <w:rFonts w:asciiTheme="minorHAnsi" w:hAnsiTheme="minorHAnsi" w:cs="Arial"/>
          <w:bCs/>
          <w:sz w:val="20"/>
          <w:szCs w:val="20"/>
        </w:rPr>
        <w:tab/>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posiadać możliwość automatycznego kasowania najstarszych kopii zapasowych w przypadku wyczerpania się miejsca do zapisu nowych kopii zapasowych.</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 xml:space="preserve">Oprogramowanie musi posiadać możliwość rejestracji strumieni audio i wideo w oparciu </w:t>
      </w:r>
      <w:r w:rsidRPr="003501F8">
        <w:rPr>
          <w:rFonts w:asciiTheme="minorHAnsi" w:hAnsiTheme="minorHAnsi" w:cs="Arial"/>
          <w:bCs/>
          <w:sz w:val="20"/>
          <w:szCs w:val="20"/>
        </w:rPr>
        <w:br/>
        <w:t>o harmonogram nagrywania, który można określić indywidualnie dla każdego źródła wideo. Harmonogram musi zawierać obsługę następujących parametrów: szablon nagrywania, nagrywanie ciągłe, nagrywanie wykorzystujące detekcję ruchu, nagrywanie zdarzeń aktywacji wejść cyfrowych, nagrywanie zdarzeń alarmowych, nagrywanie zdarzeń transakcji POS, nagrywanie zdarzeń rozpoznania numerów rejestracyjnych, kalendarz dobowy i tygodniowy;</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Możliwość dodatkowego zaimplementowania narzędzi (algorytmów) inteligentnej analizy obrazu (np. rozpoznawania tablic rejestracyjnych, analiza ruchu osób i pojazdów);</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zapewnić możliwość planowania kopii zapasowych z nagraniami wideo i zdarzeń do folderu lokalnego lub na zmapowany dysk sieciowy;</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umożliwiać nagrywanie pierwszego lub drugiego lub trzeciego strumienia wideo z danego źródła wideo;</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 xml:space="preserve">Oprogramowanie musi umożliwiać wysyłanie do aplikacji klienckiej drugiego strumienia </w:t>
      </w:r>
      <w:r w:rsidRPr="003501F8">
        <w:rPr>
          <w:rFonts w:asciiTheme="minorHAnsi" w:hAnsiTheme="minorHAnsi" w:cs="Arial"/>
          <w:bCs/>
          <w:sz w:val="20"/>
          <w:szCs w:val="20"/>
        </w:rPr>
        <w:br/>
        <w:t>w sytuacji wyświetlania obrazu wideo w podziale większym niż 1x1 w celu optymalizacji pasma transmisji pomiędzy aplikacją serwerową i kliencką;</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lastRenderedPageBreak/>
        <w:t xml:space="preserve">Oprogramowanie musi być dostępne w co najmniej następujących językach: polski, angielski, francuski, niemiecki, rosyjski, </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System nie może mieć ograniczeń pojemności zapisu i musi pozwalać na rozbudowę pojemności zapisu do co najmniej 2000 TB;</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umożliwiać aktualizację do najnowszej wersji bez konieczności odinstalowywania poprzedniej wersji;</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zapewniać jednoczesną archiwizację obrazu i jego odtwarzanie na wielu stanowiskach oglądowych w tym samym czasie;</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zapewnić możliwość ustawienia limitu maksymalnego pasma dla danych przesyłanych z aplikacji serwerowej do aplikacji klienckiej;</w:t>
      </w:r>
      <w:r w:rsidRPr="003501F8">
        <w:rPr>
          <w:rFonts w:asciiTheme="minorHAnsi" w:hAnsiTheme="minorHAnsi" w:cs="Arial"/>
          <w:bCs/>
          <w:sz w:val="20"/>
          <w:szCs w:val="20"/>
        </w:rPr>
        <w:tab/>
      </w:r>
      <w:r w:rsidRPr="003501F8">
        <w:rPr>
          <w:rFonts w:asciiTheme="minorHAnsi" w:hAnsiTheme="minorHAnsi" w:cs="Arial"/>
          <w:bCs/>
          <w:sz w:val="20"/>
          <w:szCs w:val="20"/>
        </w:rPr>
        <w:tab/>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zapewniać możliwość aktualizacji jednocześnie wszystkich serwerów pracujących w danej sieci z poziomu stacji klienckiej o uprawnieniach administracyjnych;</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 xml:space="preserve">Oprogramowanie musi zawierać usługę, która pozwala podłączyć urządzenia mobilne do  systemu. Mobilna aplikacja kliencka musi być obsługiwana przez urządzenia mobilne </w:t>
      </w:r>
      <w:r w:rsidRPr="003501F8">
        <w:rPr>
          <w:rFonts w:asciiTheme="minorHAnsi" w:hAnsiTheme="minorHAnsi" w:cs="Arial"/>
          <w:bCs/>
          <w:sz w:val="20"/>
          <w:szCs w:val="20"/>
        </w:rPr>
        <w:br/>
        <w:t>z systemami Android i iOS (Apple);</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zapewnić możliwość automatycznego logowania się użytkownika do grupy serwerów (klastra);</w:t>
      </w:r>
    </w:p>
    <w:p w:rsidR="0093553A" w:rsidRPr="003501F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zapewniać możliwość automatycznego wylogowania użytkownika z grupy serwerów (klastra), gdy aplikacja kliencka nie jest używana przez zdefiniowany czas;</w:t>
      </w:r>
    </w:p>
    <w:p w:rsidR="0093553A" w:rsidRPr="00666329"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666329">
        <w:rPr>
          <w:rFonts w:asciiTheme="minorHAnsi" w:hAnsiTheme="minorHAnsi" w:cs="Arial"/>
          <w:bCs/>
          <w:sz w:val="20"/>
          <w:szCs w:val="20"/>
        </w:rPr>
        <w:t>Funkcjonalności wspomagające zarządzanie systemem</w:t>
      </w:r>
    </w:p>
    <w:p w:rsidR="0093553A" w:rsidRPr="00666329" w:rsidRDefault="0093553A" w:rsidP="0093553A">
      <w:pPr>
        <w:pStyle w:val="Akapitzlist"/>
        <w:tabs>
          <w:tab w:val="left" w:pos="426"/>
        </w:tabs>
        <w:suppressAutoHyphens/>
        <w:spacing w:after="0" w:line="360" w:lineRule="auto"/>
        <w:ind w:left="1134"/>
        <w:jc w:val="both"/>
        <w:rPr>
          <w:rFonts w:asciiTheme="minorHAnsi" w:hAnsiTheme="minorHAnsi" w:cs="Arial"/>
          <w:bCs/>
          <w:sz w:val="20"/>
          <w:szCs w:val="20"/>
        </w:rPr>
      </w:pPr>
      <w:r w:rsidRPr="00666329">
        <w:rPr>
          <w:rFonts w:asciiTheme="minorHAnsi" w:hAnsiTheme="minorHAnsi" w:cs="Arial"/>
          <w:bCs/>
          <w:sz w:val="20"/>
          <w:szCs w:val="20"/>
        </w:rPr>
        <w:t>Oprogramowanie musi posiadać:</w:t>
      </w:r>
    </w:p>
    <w:p w:rsidR="0093553A" w:rsidRPr="00666329"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666329">
        <w:rPr>
          <w:rFonts w:asciiTheme="minorHAnsi" w:hAnsiTheme="minorHAnsi" w:cs="Arial"/>
          <w:bCs/>
          <w:sz w:val="20"/>
          <w:szCs w:val="20"/>
        </w:rPr>
        <w:t>dedykowaną aplikację do automatycznej (odroczonej) archiwizacji (</w:t>
      </w:r>
      <w:proofErr w:type="spellStart"/>
      <w:r w:rsidRPr="00666329">
        <w:rPr>
          <w:rFonts w:asciiTheme="minorHAnsi" w:hAnsiTheme="minorHAnsi" w:cs="Arial"/>
          <w:bCs/>
          <w:sz w:val="20"/>
          <w:szCs w:val="20"/>
        </w:rPr>
        <w:t>backup’u</w:t>
      </w:r>
      <w:proofErr w:type="spellEnd"/>
      <w:r w:rsidRPr="00666329">
        <w:rPr>
          <w:rFonts w:asciiTheme="minorHAnsi" w:hAnsiTheme="minorHAnsi" w:cs="Arial"/>
          <w:bCs/>
          <w:sz w:val="20"/>
          <w:szCs w:val="20"/>
        </w:rPr>
        <w:t>) i eksportu danych wideo z wybranych kamer. Musi istnieć możliwość wyboru przedziału czasowego (z dokładnością do 1 sekundy) archiwizowanego/eksportowanego materiału, czasu uruchomienia automatycznej archiwizacji lub eksportu (z dokładnością do 1 sekundy), formatu eksportu i docelowego miejsca (ścieżki);</w:t>
      </w:r>
    </w:p>
    <w:p w:rsidR="0093553A" w:rsidRPr="00666329"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666329">
        <w:rPr>
          <w:rFonts w:asciiTheme="minorHAnsi" w:hAnsiTheme="minorHAnsi" w:cs="Arial"/>
          <w:bCs/>
          <w:sz w:val="20"/>
          <w:szCs w:val="20"/>
        </w:rPr>
        <w:t>dedykowaną aplikację do korelacji alarmów w celu minimalizacji liczby alarmów fałszywych. Aplikacja musi umożliwiać co najmniej:</w:t>
      </w:r>
    </w:p>
    <w:p w:rsidR="0093553A" w:rsidRPr="00666329" w:rsidRDefault="0093553A"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666329">
        <w:rPr>
          <w:rFonts w:asciiTheme="minorHAnsi" w:hAnsiTheme="minorHAnsi" w:cs="Arial"/>
          <w:bCs/>
          <w:sz w:val="20"/>
          <w:szCs w:val="20"/>
        </w:rPr>
        <w:t>pobieranie listy alarmów z serwerów;</w:t>
      </w:r>
    </w:p>
    <w:p w:rsidR="0093553A" w:rsidRPr="00666329" w:rsidRDefault="0093553A"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666329">
        <w:rPr>
          <w:rFonts w:asciiTheme="minorHAnsi" w:hAnsiTheme="minorHAnsi" w:cs="Arial"/>
          <w:bCs/>
          <w:sz w:val="20"/>
          <w:szCs w:val="20"/>
        </w:rPr>
        <w:t>przypisywanie alarmów do grup;</w:t>
      </w:r>
    </w:p>
    <w:p w:rsidR="0093553A" w:rsidRPr="00666329" w:rsidRDefault="0093553A"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666329">
        <w:rPr>
          <w:rFonts w:asciiTheme="minorHAnsi" w:hAnsiTheme="minorHAnsi" w:cs="Arial"/>
          <w:bCs/>
          <w:sz w:val="20"/>
          <w:szCs w:val="20"/>
        </w:rPr>
        <w:t>definiowanie korelacji alarmów z poszczególnych grup;</w:t>
      </w:r>
    </w:p>
    <w:p w:rsidR="0093553A" w:rsidRPr="00666329" w:rsidRDefault="0093553A"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666329">
        <w:rPr>
          <w:rFonts w:asciiTheme="minorHAnsi" w:hAnsiTheme="minorHAnsi" w:cs="Arial"/>
          <w:bCs/>
          <w:sz w:val="20"/>
          <w:szCs w:val="20"/>
        </w:rPr>
        <w:t>definiowanie czasu odstępu pomiędzy wystąpieniem alarmów z poszczególnych grup;</w:t>
      </w:r>
    </w:p>
    <w:p w:rsidR="0093553A" w:rsidRPr="00666329" w:rsidRDefault="0093553A"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666329">
        <w:rPr>
          <w:rFonts w:asciiTheme="minorHAnsi" w:hAnsiTheme="minorHAnsi" w:cs="Arial"/>
          <w:bCs/>
          <w:sz w:val="20"/>
          <w:szCs w:val="20"/>
        </w:rPr>
        <w:t>przegląd wystąpień alarmów z poszczególnych grup w czasie rzeczywistym;</w:t>
      </w:r>
    </w:p>
    <w:p w:rsidR="0093553A" w:rsidRPr="00666329" w:rsidRDefault="0093553A"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666329">
        <w:rPr>
          <w:rFonts w:asciiTheme="minorHAnsi" w:hAnsiTheme="minorHAnsi" w:cs="Arial"/>
          <w:bCs/>
          <w:sz w:val="20"/>
          <w:szCs w:val="20"/>
        </w:rPr>
        <w:t>dla alarmu skorelowanego uzyskanie obrazu wideo na żywo i z nagrania sprzed 10 sekund przed korelacją alarmów;</w:t>
      </w:r>
    </w:p>
    <w:p w:rsidR="0093553A" w:rsidRPr="00666329" w:rsidRDefault="0093553A"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666329">
        <w:rPr>
          <w:rFonts w:asciiTheme="minorHAnsi" w:hAnsiTheme="minorHAnsi" w:cs="Arial"/>
          <w:bCs/>
          <w:sz w:val="20"/>
          <w:szCs w:val="20"/>
        </w:rPr>
        <w:t>czyszczenie listy alarmów skorelowanych.</w:t>
      </w:r>
    </w:p>
    <w:p w:rsidR="0093553A" w:rsidRPr="00BA6DC2"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BA6DC2">
        <w:rPr>
          <w:rFonts w:asciiTheme="minorHAnsi" w:hAnsiTheme="minorHAnsi" w:cs="Arial"/>
          <w:bCs/>
          <w:sz w:val="20"/>
          <w:szCs w:val="20"/>
        </w:rPr>
        <w:t>dedykowaną aplikację do kasowania automatycznie zatwierdzonych (auto-</w:t>
      </w:r>
      <w:proofErr w:type="spellStart"/>
      <w:r w:rsidRPr="00BA6DC2">
        <w:rPr>
          <w:rFonts w:asciiTheme="minorHAnsi" w:hAnsiTheme="minorHAnsi" w:cs="Arial"/>
          <w:bCs/>
          <w:sz w:val="20"/>
          <w:szCs w:val="20"/>
        </w:rPr>
        <w:t>acknowledged</w:t>
      </w:r>
      <w:proofErr w:type="spellEnd"/>
      <w:r w:rsidRPr="00BA6DC2">
        <w:rPr>
          <w:rFonts w:asciiTheme="minorHAnsi" w:hAnsiTheme="minorHAnsi" w:cs="Arial"/>
          <w:bCs/>
          <w:sz w:val="20"/>
          <w:szCs w:val="20"/>
        </w:rPr>
        <w:t>) alarmów. Po skasowaniu alarmów tego typu nadal musi istnieć możliwość ich późniejszego wyszukania i odtworzenia w systemie.</w:t>
      </w:r>
    </w:p>
    <w:p w:rsidR="0093553A" w:rsidRPr="00BA6DC2"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BA6DC2">
        <w:rPr>
          <w:rFonts w:asciiTheme="minorHAnsi" w:hAnsiTheme="minorHAnsi" w:cs="Arial"/>
          <w:bCs/>
          <w:sz w:val="20"/>
          <w:szCs w:val="20"/>
        </w:rPr>
        <w:lastRenderedPageBreak/>
        <w:t>dedykowaną aplikację do zarządzania maskami prywatności na kamerach, umożliwiającą co najmniej:</w:t>
      </w:r>
    </w:p>
    <w:p w:rsidR="0093553A" w:rsidRPr="00BA6DC2" w:rsidRDefault="0093553A"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BA6DC2">
        <w:rPr>
          <w:rFonts w:asciiTheme="minorHAnsi" w:hAnsiTheme="minorHAnsi" w:cs="Arial"/>
          <w:bCs/>
          <w:sz w:val="20"/>
          <w:szCs w:val="20"/>
        </w:rPr>
        <w:t>pobieranie listy kamer z serwerów;</w:t>
      </w:r>
    </w:p>
    <w:p w:rsidR="0093553A" w:rsidRPr="00BA6DC2" w:rsidRDefault="0093553A"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BA6DC2">
        <w:rPr>
          <w:rFonts w:asciiTheme="minorHAnsi" w:hAnsiTheme="minorHAnsi" w:cs="Arial"/>
          <w:bCs/>
          <w:sz w:val="20"/>
          <w:szCs w:val="20"/>
        </w:rPr>
        <w:t>pobieranie klatki referencyjnej z wybranej kamery;</w:t>
      </w:r>
    </w:p>
    <w:p w:rsidR="0093553A" w:rsidRPr="00BA6DC2" w:rsidRDefault="0093553A"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BA6DC2">
        <w:rPr>
          <w:rFonts w:asciiTheme="minorHAnsi" w:hAnsiTheme="minorHAnsi" w:cs="Arial"/>
          <w:bCs/>
          <w:sz w:val="20"/>
          <w:szCs w:val="20"/>
        </w:rPr>
        <w:t>definiowanie wielkości i pozycji maski prywatności;</w:t>
      </w:r>
    </w:p>
    <w:p w:rsidR="0093553A" w:rsidRPr="00BA6DC2" w:rsidRDefault="0093553A"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BA6DC2">
        <w:rPr>
          <w:rFonts w:asciiTheme="minorHAnsi" w:hAnsiTheme="minorHAnsi" w:cs="Arial"/>
          <w:bCs/>
          <w:sz w:val="20"/>
          <w:szCs w:val="20"/>
        </w:rPr>
        <w:t>zaznaczanie dowolnej liczby kamer do założenia/usunięcia maski prywatności;</w:t>
      </w:r>
    </w:p>
    <w:p w:rsidR="0093553A" w:rsidRPr="00BA6DC2" w:rsidRDefault="0093553A"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BA6DC2">
        <w:rPr>
          <w:rFonts w:asciiTheme="minorHAnsi" w:hAnsiTheme="minorHAnsi" w:cs="Arial"/>
          <w:bCs/>
          <w:sz w:val="20"/>
          <w:szCs w:val="20"/>
        </w:rPr>
        <w:t>zaznaczenie / odznaczenie wszystkich kamer;</w:t>
      </w:r>
    </w:p>
    <w:p w:rsidR="0093553A" w:rsidRPr="00BA6DC2" w:rsidRDefault="0093553A"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BA6DC2">
        <w:rPr>
          <w:rFonts w:asciiTheme="minorHAnsi" w:hAnsiTheme="minorHAnsi" w:cs="Arial"/>
          <w:bCs/>
          <w:sz w:val="20"/>
          <w:szCs w:val="20"/>
        </w:rPr>
        <w:t>zaznaczenie wszystkich kamer ze zdefiniowaną maską;</w:t>
      </w:r>
    </w:p>
    <w:p w:rsidR="0093553A" w:rsidRPr="00BA6DC2" w:rsidRDefault="0093553A"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BA6DC2">
        <w:rPr>
          <w:rFonts w:asciiTheme="minorHAnsi" w:hAnsiTheme="minorHAnsi" w:cs="Arial"/>
          <w:bCs/>
          <w:sz w:val="20"/>
          <w:szCs w:val="20"/>
        </w:rPr>
        <w:t>filtrowanie listy kamer (ze zdefiniowaną maską lub bez maski);</w:t>
      </w:r>
    </w:p>
    <w:p w:rsidR="0093553A" w:rsidRPr="00BA6DC2" w:rsidRDefault="0093553A"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BA6DC2">
        <w:rPr>
          <w:rFonts w:asciiTheme="minorHAnsi" w:hAnsiTheme="minorHAnsi" w:cs="Arial"/>
          <w:bCs/>
          <w:sz w:val="20"/>
          <w:szCs w:val="20"/>
        </w:rPr>
        <w:t>zapamiętywania ostatnio zdefiniowanych masek.</w:t>
      </w:r>
    </w:p>
    <w:p w:rsidR="0093553A" w:rsidRPr="00BE1134"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BE1134">
        <w:rPr>
          <w:rFonts w:asciiTheme="minorHAnsi" w:hAnsiTheme="minorHAnsi" w:cs="Arial"/>
          <w:bCs/>
          <w:sz w:val="20"/>
          <w:szCs w:val="20"/>
        </w:rPr>
        <w:t>dedykowaną aplikację do automatycznego (według ustalonego harmonogramu) pobierania logów bezpośrednio z wybranych kamer.</w:t>
      </w:r>
    </w:p>
    <w:p w:rsidR="0093553A" w:rsidRPr="00B531E0"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B531E0">
        <w:rPr>
          <w:rFonts w:asciiTheme="minorHAnsi" w:hAnsiTheme="minorHAnsi" w:cs="Arial"/>
          <w:bCs/>
          <w:sz w:val="20"/>
          <w:szCs w:val="20"/>
        </w:rPr>
        <w:t>Szczegółowe funkcjonalności aplikacji serwerowej</w:t>
      </w:r>
    </w:p>
    <w:p w:rsidR="0093553A" w:rsidRPr="00B531E0" w:rsidRDefault="0093553A" w:rsidP="0093553A">
      <w:pPr>
        <w:pStyle w:val="Akapitzlist"/>
        <w:tabs>
          <w:tab w:val="left" w:pos="426"/>
        </w:tabs>
        <w:suppressAutoHyphens/>
        <w:spacing w:after="0" w:line="360" w:lineRule="auto"/>
        <w:ind w:left="1134"/>
        <w:jc w:val="both"/>
        <w:rPr>
          <w:rFonts w:asciiTheme="minorHAnsi" w:hAnsiTheme="minorHAnsi" w:cs="Arial"/>
          <w:bCs/>
          <w:sz w:val="20"/>
          <w:szCs w:val="20"/>
        </w:rPr>
      </w:pPr>
      <w:r w:rsidRPr="00B531E0">
        <w:rPr>
          <w:rFonts w:asciiTheme="minorHAnsi" w:hAnsiTheme="minorHAnsi" w:cs="Arial"/>
          <w:bCs/>
          <w:sz w:val="20"/>
          <w:szCs w:val="20"/>
        </w:rPr>
        <w:t>Oprogramowanie powinno:</w:t>
      </w:r>
    </w:p>
    <w:p w:rsidR="0093553A" w:rsidRPr="00B531E0"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B531E0">
        <w:rPr>
          <w:rFonts w:asciiTheme="minorHAnsi" w:hAnsiTheme="minorHAnsi" w:cs="Arial"/>
          <w:bCs/>
          <w:sz w:val="20"/>
          <w:szCs w:val="20"/>
        </w:rPr>
        <w:t>zawierać bazę danych do przechowywania informacji o alarmach nie wymagającą dodatkowej, płatnej licencji,</w:t>
      </w:r>
    </w:p>
    <w:p w:rsidR="0093553A" w:rsidRPr="00B531E0"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B531E0">
        <w:rPr>
          <w:rFonts w:asciiTheme="minorHAnsi" w:hAnsiTheme="minorHAnsi" w:cs="Arial"/>
          <w:bCs/>
          <w:sz w:val="20"/>
          <w:szCs w:val="20"/>
        </w:rPr>
        <w:t>posiadać możliwość współpracy z płatną wersją bazy SQL</w:t>
      </w:r>
    </w:p>
    <w:p w:rsidR="0093553A" w:rsidRPr="00B531E0"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B531E0">
        <w:rPr>
          <w:rFonts w:asciiTheme="minorHAnsi" w:hAnsiTheme="minorHAnsi" w:cs="Arial"/>
          <w:bCs/>
          <w:sz w:val="20"/>
          <w:szCs w:val="20"/>
        </w:rPr>
        <w:t>przechowywać w bazie danych informacje o operatorach systemu i ich uprawnieniach,</w:t>
      </w:r>
    </w:p>
    <w:p w:rsidR="0093553A" w:rsidRPr="00B531E0"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B531E0">
        <w:rPr>
          <w:rFonts w:asciiTheme="minorHAnsi" w:hAnsiTheme="minorHAnsi" w:cs="Arial"/>
          <w:bCs/>
          <w:sz w:val="20"/>
          <w:szCs w:val="20"/>
        </w:rPr>
        <w:t>przechowywać w bazie danych informacje o aktywności operatorów systemu,</w:t>
      </w:r>
    </w:p>
    <w:p w:rsidR="0093553A" w:rsidRPr="00B531E0"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B531E0">
        <w:rPr>
          <w:rFonts w:asciiTheme="minorHAnsi" w:hAnsiTheme="minorHAnsi" w:cs="Arial"/>
          <w:bCs/>
          <w:sz w:val="20"/>
          <w:szCs w:val="20"/>
        </w:rPr>
        <w:t>współpracować z klawiaturami operatorskimi podłączanymi do serwera zarządzającego</w:t>
      </w:r>
    </w:p>
    <w:p w:rsidR="0093553A" w:rsidRPr="00B531E0"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B531E0">
        <w:rPr>
          <w:rFonts w:asciiTheme="minorHAnsi" w:hAnsiTheme="minorHAnsi" w:cs="Arial"/>
          <w:bCs/>
          <w:sz w:val="20"/>
          <w:szCs w:val="20"/>
        </w:rPr>
        <w:t>poprzez RS232 lub Ethernet,</w:t>
      </w:r>
    </w:p>
    <w:p w:rsidR="0093553A" w:rsidRPr="00B531E0"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B531E0">
        <w:rPr>
          <w:rFonts w:asciiTheme="minorHAnsi" w:hAnsiTheme="minorHAnsi" w:cs="Arial"/>
          <w:bCs/>
          <w:sz w:val="20"/>
          <w:szCs w:val="20"/>
        </w:rPr>
        <w:t>nadzorować współpracujące rejestratory i serwery zapisu</w:t>
      </w:r>
    </w:p>
    <w:p w:rsidR="0093553A" w:rsidRPr="00B531E0"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B531E0">
        <w:rPr>
          <w:rFonts w:asciiTheme="minorHAnsi" w:hAnsiTheme="minorHAnsi" w:cs="Arial"/>
          <w:bCs/>
          <w:sz w:val="20"/>
          <w:szCs w:val="20"/>
        </w:rPr>
        <w:t>umożliwiać sterowanie przełączaniem w krosownicy analogowej video o co najmniej 128 wejściach i 32 wyjściach,</w:t>
      </w:r>
    </w:p>
    <w:p w:rsidR="0093553A" w:rsidRPr="00B531E0"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B531E0">
        <w:rPr>
          <w:rFonts w:asciiTheme="minorHAnsi" w:hAnsiTheme="minorHAnsi" w:cs="Arial"/>
          <w:bCs/>
          <w:sz w:val="20"/>
          <w:szCs w:val="20"/>
        </w:rPr>
        <w:t>umożliwiać rozbudowane przydzielanie uprawień operatorom systemu przy czym uprawienia każdego operatora mogą być dostosowywane indywidualnie, niezależnie od grupy użytkowników do której należy.</w:t>
      </w:r>
    </w:p>
    <w:p w:rsidR="0093553A" w:rsidRPr="00346118"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346118">
        <w:rPr>
          <w:rFonts w:asciiTheme="minorHAnsi" w:hAnsiTheme="minorHAnsi" w:cs="Arial"/>
          <w:bCs/>
          <w:sz w:val="20"/>
          <w:szCs w:val="20"/>
        </w:rPr>
        <w:t>Funkcjonalności aplikacji klienckiej</w:t>
      </w:r>
    </w:p>
    <w:p w:rsidR="0093553A" w:rsidRPr="00346118" w:rsidRDefault="0093553A" w:rsidP="0093553A">
      <w:pPr>
        <w:pStyle w:val="Akapitzlist"/>
        <w:tabs>
          <w:tab w:val="left" w:pos="426"/>
        </w:tabs>
        <w:suppressAutoHyphens/>
        <w:spacing w:after="0" w:line="360" w:lineRule="auto"/>
        <w:ind w:left="1134"/>
        <w:jc w:val="both"/>
        <w:rPr>
          <w:rFonts w:asciiTheme="minorHAnsi" w:hAnsiTheme="minorHAnsi" w:cs="Arial"/>
          <w:bCs/>
          <w:sz w:val="20"/>
          <w:szCs w:val="20"/>
        </w:rPr>
      </w:pPr>
      <w:r w:rsidRPr="00346118">
        <w:rPr>
          <w:rFonts w:asciiTheme="minorHAnsi" w:hAnsiTheme="minorHAnsi" w:cs="Arial"/>
          <w:bCs/>
          <w:sz w:val="20"/>
          <w:szCs w:val="20"/>
        </w:rPr>
        <w:t>Stacja kliencka powinna umożliwiać obsługę co najmniej 4 monitorów, przy czym:</w:t>
      </w:r>
    </w:p>
    <w:p w:rsidR="0093553A" w:rsidRPr="0034611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46118">
        <w:rPr>
          <w:rFonts w:asciiTheme="minorHAnsi" w:hAnsiTheme="minorHAnsi" w:cs="Arial"/>
          <w:bCs/>
          <w:sz w:val="20"/>
          <w:szCs w:val="20"/>
        </w:rPr>
        <w:t xml:space="preserve">Każdy monitor każdej stacji klienckiej może stanowić części ściany wizyjnej systemu a jego zawartość wyświetlania może być sterowana przez użytkownika dowolnej stacji klienckiej </w:t>
      </w:r>
      <w:r w:rsidRPr="00346118">
        <w:rPr>
          <w:rFonts w:asciiTheme="minorHAnsi" w:hAnsiTheme="minorHAnsi" w:cs="Arial"/>
          <w:bCs/>
          <w:sz w:val="20"/>
          <w:szCs w:val="20"/>
        </w:rPr>
        <w:br/>
        <w:t>w systemie - zależnie od uprawień tego użytkownika.</w:t>
      </w:r>
    </w:p>
    <w:p w:rsidR="0093553A" w:rsidRPr="0034611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46118">
        <w:rPr>
          <w:rFonts w:asciiTheme="minorHAnsi" w:hAnsiTheme="minorHAnsi" w:cs="Arial"/>
          <w:bCs/>
          <w:sz w:val="20"/>
          <w:szCs w:val="20"/>
        </w:rPr>
        <w:t xml:space="preserve">Oprogramowanie musi umożliwiać ograniczenie możliwości zalogowanie się użytkownika </w:t>
      </w:r>
      <w:r w:rsidRPr="00346118">
        <w:rPr>
          <w:rFonts w:asciiTheme="minorHAnsi" w:hAnsiTheme="minorHAnsi" w:cs="Arial"/>
          <w:bCs/>
          <w:sz w:val="20"/>
          <w:szCs w:val="20"/>
        </w:rPr>
        <w:br/>
        <w:t>w systemie tylko do określonych stacji klienckich i klawiatur operatorskich.</w:t>
      </w:r>
    </w:p>
    <w:p w:rsidR="0093553A" w:rsidRPr="0034611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46118">
        <w:rPr>
          <w:rFonts w:asciiTheme="minorHAnsi" w:hAnsiTheme="minorHAnsi" w:cs="Arial"/>
          <w:bCs/>
          <w:sz w:val="20"/>
          <w:szCs w:val="20"/>
        </w:rPr>
        <w:t>Posiadać funkcję ograniczającą szybkość wyświetlania obrazu na monitorze stacji operatora jeśli dany obraz z kamery nie jest zaznaczony przez operatora,</w:t>
      </w:r>
    </w:p>
    <w:p w:rsidR="0093553A" w:rsidRPr="0034611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46118">
        <w:rPr>
          <w:rFonts w:asciiTheme="minorHAnsi" w:hAnsiTheme="minorHAnsi" w:cs="Arial"/>
          <w:bCs/>
          <w:sz w:val="20"/>
          <w:szCs w:val="20"/>
        </w:rPr>
        <w:t>Posiadać możliwość przyporządkowania do każdej kamery – kamery głównej – co najmniej 12 innych kamer, których obraz można przywołać do wyświetlania automatycznie wskazując tylko kamerę główną,</w:t>
      </w:r>
    </w:p>
    <w:p w:rsidR="0093553A" w:rsidRPr="0034611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46118">
        <w:rPr>
          <w:rFonts w:asciiTheme="minorHAnsi" w:hAnsiTheme="minorHAnsi" w:cs="Arial"/>
          <w:bCs/>
          <w:sz w:val="20"/>
          <w:szCs w:val="20"/>
        </w:rPr>
        <w:lastRenderedPageBreak/>
        <w:t xml:space="preserve">Umożliwiać tworzenie i zapamiętywanie do późniejszego wywołania podziały ekranowe </w:t>
      </w:r>
      <w:r w:rsidRPr="00346118">
        <w:rPr>
          <w:rFonts w:asciiTheme="minorHAnsi" w:hAnsiTheme="minorHAnsi" w:cs="Arial"/>
          <w:bCs/>
          <w:sz w:val="20"/>
          <w:szCs w:val="20"/>
        </w:rPr>
        <w:br/>
        <w:t>z kamerami. Podziały mogą być dostępne dla wszystkich operatorów systemu (podziały publiczne) lub tylko dla tworzącego je operatora (podziały prywatne),</w:t>
      </w:r>
    </w:p>
    <w:p w:rsidR="0093553A" w:rsidRPr="0034611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46118">
        <w:rPr>
          <w:rFonts w:asciiTheme="minorHAnsi" w:hAnsiTheme="minorHAnsi" w:cs="Arial"/>
          <w:bCs/>
          <w:sz w:val="20"/>
          <w:szCs w:val="20"/>
        </w:rPr>
        <w:t xml:space="preserve">Posiadać wbudowany interfejs przesyłania między operatorami powiadomień tekstowych wraz </w:t>
      </w:r>
      <w:r w:rsidRPr="00346118">
        <w:rPr>
          <w:rFonts w:asciiTheme="minorHAnsi" w:hAnsiTheme="minorHAnsi" w:cs="Arial"/>
          <w:bCs/>
          <w:sz w:val="20"/>
          <w:szCs w:val="20"/>
        </w:rPr>
        <w:br/>
        <w:t xml:space="preserve">z odnośnikami do podglądu na żywo lub nagrań na jakie operatorzy chcą sobie zwrócić uwagę. </w:t>
      </w:r>
    </w:p>
    <w:p w:rsidR="0093553A" w:rsidRPr="0034611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346118">
        <w:rPr>
          <w:rFonts w:asciiTheme="minorHAnsi" w:hAnsiTheme="minorHAnsi" w:cs="Arial"/>
          <w:bCs/>
          <w:sz w:val="20"/>
          <w:szCs w:val="20"/>
        </w:rPr>
        <w:t>Posiadać możliwość wyszukiwania i odtwarzania nagrań z momentów czasowych oznaczonych znacznikiem tekstowym wprowadzonym przez uprawionego operatora.</w:t>
      </w:r>
    </w:p>
    <w:p w:rsidR="0093553A" w:rsidRPr="00456678" w:rsidRDefault="0093553A" w:rsidP="00975103">
      <w:pPr>
        <w:pStyle w:val="Akapitzlist"/>
        <w:numPr>
          <w:ilvl w:val="0"/>
          <w:numId w:val="39"/>
        </w:numPr>
        <w:tabs>
          <w:tab w:val="left" w:pos="709"/>
        </w:tabs>
        <w:suppressAutoHyphens/>
        <w:spacing w:after="0" w:line="360" w:lineRule="auto"/>
        <w:ind w:left="709"/>
        <w:jc w:val="both"/>
        <w:rPr>
          <w:rFonts w:asciiTheme="minorHAnsi" w:hAnsiTheme="minorHAnsi" w:cs="Arial"/>
          <w:sz w:val="20"/>
          <w:szCs w:val="20"/>
        </w:rPr>
      </w:pPr>
      <w:r w:rsidRPr="00456678">
        <w:rPr>
          <w:rFonts w:asciiTheme="minorHAnsi" w:hAnsiTheme="minorHAnsi" w:cs="Arial"/>
          <w:sz w:val="20"/>
          <w:szCs w:val="20"/>
        </w:rPr>
        <w:t>Wymagania stawiane konfiguracji systemu</w:t>
      </w:r>
    </w:p>
    <w:p w:rsidR="0093553A" w:rsidRPr="00456678"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456678">
        <w:rPr>
          <w:rFonts w:asciiTheme="minorHAnsi" w:hAnsiTheme="minorHAnsi" w:cs="Arial"/>
          <w:bCs/>
          <w:sz w:val="20"/>
          <w:szCs w:val="20"/>
        </w:rPr>
        <w:t>Konfiguracja systemu powinna umożliwiać:</w:t>
      </w:r>
    </w:p>
    <w:p w:rsidR="0093553A" w:rsidRPr="0045667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456678">
        <w:rPr>
          <w:rFonts w:asciiTheme="minorHAnsi" w:hAnsiTheme="minorHAnsi" w:cs="Arial"/>
          <w:bCs/>
          <w:sz w:val="20"/>
          <w:szCs w:val="20"/>
        </w:rPr>
        <w:t>wyświetlanie obrazów w panelu głównym,</w:t>
      </w:r>
    </w:p>
    <w:p w:rsidR="0093553A" w:rsidRPr="0045667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456678">
        <w:rPr>
          <w:rFonts w:asciiTheme="minorHAnsi" w:hAnsiTheme="minorHAnsi" w:cs="Arial"/>
          <w:bCs/>
          <w:sz w:val="20"/>
          <w:szCs w:val="20"/>
        </w:rPr>
        <w:t>jednoczesne wyświetlanie obrazu z tej samej kamery na żywo i z odtworzenia na sąsiadujących panelach pola wyświetlania obrazów,</w:t>
      </w:r>
    </w:p>
    <w:p w:rsidR="0093553A" w:rsidRPr="0045667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456678">
        <w:rPr>
          <w:rFonts w:asciiTheme="minorHAnsi" w:hAnsiTheme="minorHAnsi" w:cs="Arial"/>
          <w:bCs/>
          <w:sz w:val="20"/>
          <w:szCs w:val="20"/>
        </w:rPr>
        <w:t>wyświetlanie podziałów ekranowych: od podziału 1x1 do podziału 8x8 (64 kamery) włącznie,</w:t>
      </w:r>
    </w:p>
    <w:p w:rsidR="0093553A" w:rsidRPr="0045667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456678">
        <w:rPr>
          <w:rFonts w:asciiTheme="minorHAnsi" w:hAnsiTheme="minorHAnsi" w:cs="Arial"/>
          <w:bCs/>
          <w:sz w:val="20"/>
          <w:szCs w:val="20"/>
        </w:rPr>
        <w:t>płynnie przejście do odtwarzania nagrań z określonych kamer i sterowanie nim pozostając w oknie podglądu na żywo,</w:t>
      </w:r>
    </w:p>
    <w:p w:rsidR="0093553A" w:rsidRPr="0045667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456678">
        <w:rPr>
          <w:rFonts w:asciiTheme="minorHAnsi" w:hAnsiTheme="minorHAnsi" w:cs="Arial"/>
          <w:bCs/>
          <w:sz w:val="20"/>
          <w:szCs w:val="20"/>
        </w:rPr>
        <w:t>przyporządkowanie do każdej kamery – kamery głównej – co najmniej 12 innych kamer, których obraz można przywołać do wyświetlania automatycznie wskazując tylko kamerę główną,</w:t>
      </w:r>
    </w:p>
    <w:p w:rsidR="0093553A" w:rsidRPr="0045667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456678">
        <w:rPr>
          <w:rFonts w:asciiTheme="minorHAnsi" w:hAnsiTheme="minorHAnsi" w:cs="Arial"/>
          <w:bCs/>
          <w:sz w:val="20"/>
          <w:szCs w:val="20"/>
        </w:rPr>
        <w:t>tworzenie i zapamiętywanie do późniejszego wywołania podziały ekranowe z kamerami. Podziały mogą być dostępne dla wszystkich operatorów systemu (podziały publiczne) lub tylko dla tworzącego je operatora (podziały prywatne).</w:t>
      </w:r>
    </w:p>
    <w:p w:rsidR="0093553A" w:rsidRPr="006D5B5F"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6D5B5F">
        <w:rPr>
          <w:rFonts w:asciiTheme="minorHAnsi" w:hAnsiTheme="minorHAnsi" w:cs="Arial"/>
          <w:bCs/>
          <w:sz w:val="20"/>
          <w:szCs w:val="20"/>
        </w:rPr>
        <w:t>Ustawianie parametrów pracy kamer</w:t>
      </w:r>
    </w:p>
    <w:p w:rsidR="0093553A" w:rsidRPr="006D5B5F" w:rsidRDefault="0093553A" w:rsidP="0093553A">
      <w:pPr>
        <w:pStyle w:val="Akapitzlist"/>
        <w:tabs>
          <w:tab w:val="left" w:pos="426"/>
        </w:tabs>
        <w:suppressAutoHyphens/>
        <w:spacing w:after="0" w:line="360" w:lineRule="auto"/>
        <w:ind w:left="1134"/>
        <w:jc w:val="both"/>
        <w:rPr>
          <w:rFonts w:asciiTheme="minorHAnsi" w:hAnsiTheme="minorHAnsi" w:cs="Arial"/>
          <w:bCs/>
          <w:sz w:val="20"/>
          <w:szCs w:val="20"/>
        </w:rPr>
      </w:pPr>
      <w:r w:rsidRPr="006D5B5F">
        <w:rPr>
          <w:rFonts w:asciiTheme="minorHAnsi" w:hAnsiTheme="minorHAnsi" w:cs="Arial"/>
          <w:bCs/>
          <w:sz w:val="20"/>
          <w:szCs w:val="20"/>
        </w:rPr>
        <w:t xml:space="preserve">System zapisu wideo powinien umożliwiać konfigurację strumieni wideo z kamer w zakresie liczby klatek, rozdzielczości, przepustowości </w:t>
      </w:r>
      <w:proofErr w:type="spellStart"/>
      <w:r w:rsidRPr="006D5B5F">
        <w:rPr>
          <w:rFonts w:asciiTheme="minorHAnsi" w:hAnsiTheme="minorHAnsi" w:cs="Arial"/>
          <w:bCs/>
          <w:sz w:val="20"/>
          <w:szCs w:val="20"/>
        </w:rPr>
        <w:t>bitrate</w:t>
      </w:r>
      <w:proofErr w:type="spellEnd"/>
      <w:r w:rsidRPr="006D5B5F">
        <w:rPr>
          <w:rFonts w:asciiTheme="minorHAnsi" w:hAnsiTheme="minorHAnsi" w:cs="Arial"/>
          <w:bCs/>
          <w:sz w:val="20"/>
          <w:szCs w:val="20"/>
        </w:rPr>
        <w:t>) – dla wszystkich strumieni z kamer wykorzystywanych przez system oraz czasu przechowywania nagrań z każdej kamery niezależnie.</w:t>
      </w:r>
    </w:p>
    <w:p w:rsidR="0093553A" w:rsidRPr="0036392D"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36392D">
        <w:rPr>
          <w:rFonts w:asciiTheme="minorHAnsi" w:hAnsiTheme="minorHAnsi" w:cs="Arial"/>
          <w:bCs/>
          <w:sz w:val="20"/>
          <w:szCs w:val="20"/>
        </w:rPr>
        <w:t>Sterowanie kamerami PTZ</w:t>
      </w:r>
    </w:p>
    <w:p w:rsidR="0093553A" w:rsidRPr="0036392D" w:rsidRDefault="0093553A" w:rsidP="0093553A">
      <w:pPr>
        <w:pStyle w:val="Akapitzlist"/>
        <w:tabs>
          <w:tab w:val="left" w:pos="426"/>
        </w:tabs>
        <w:suppressAutoHyphens/>
        <w:spacing w:after="0" w:line="360" w:lineRule="auto"/>
        <w:ind w:left="1134"/>
        <w:jc w:val="both"/>
        <w:rPr>
          <w:rFonts w:asciiTheme="minorHAnsi" w:hAnsiTheme="minorHAnsi" w:cs="Arial"/>
          <w:bCs/>
          <w:sz w:val="20"/>
          <w:szCs w:val="20"/>
        </w:rPr>
      </w:pPr>
      <w:r w:rsidRPr="0036392D">
        <w:rPr>
          <w:rFonts w:asciiTheme="minorHAnsi" w:hAnsiTheme="minorHAnsi" w:cs="Arial"/>
          <w:bCs/>
          <w:sz w:val="20"/>
          <w:szCs w:val="20"/>
        </w:rPr>
        <w:t>System zarządzania obrazem musi posiadać dedykowany proces systemowy odpowiedzialny za przesyłanie sterowania oraz zarządzanie priorytetami sterowania operatorów w celu minimalizacji opóźnień sterowania. Sterowanie powinno odbywa się z wykorzystaniem myszki na ekranie stacji klienckiej oraz z klawiatury, która komunikuje się bezpośrednio z serwerem systemu (nie jest podłączana do stacji klienckiej). Oprogramowanie powinno również zapewniać minimalne opóźnienia między rozpoczęciem sterowania kamerą PTZ przez operatora, a zmianą obrazu na monitorze tego operatora i posiadać zdolność do określania priorytetów operatorów systemu do sterowania kamerami.</w:t>
      </w:r>
    </w:p>
    <w:p w:rsidR="0093553A" w:rsidRPr="007C660F"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7C660F">
        <w:rPr>
          <w:rFonts w:asciiTheme="minorHAnsi" w:hAnsiTheme="minorHAnsi" w:cs="Arial"/>
          <w:bCs/>
          <w:sz w:val="20"/>
          <w:szCs w:val="20"/>
        </w:rPr>
        <w:t>Szczegółowe wymagania dotyczące analizy wideo</w:t>
      </w:r>
    </w:p>
    <w:p w:rsidR="0093553A" w:rsidRPr="007C660F" w:rsidRDefault="0093553A" w:rsidP="0093553A">
      <w:pPr>
        <w:pStyle w:val="Akapitzlist"/>
        <w:tabs>
          <w:tab w:val="left" w:pos="426"/>
        </w:tabs>
        <w:suppressAutoHyphens/>
        <w:spacing w:after="0" w:line="360" w:lineRule="auto"/>
        <w:ind w:left="1134"/>
        <w:jc w:val="both"/>
        <w:rPr>
          <w:rFonts w:asciiTheme="minorHAnsi" w:hAnsiTheme="minorHAnsi" w:cs="Arial"/>
          <w:bCs/>
          <w:sz w:val="20"/>
          <w:szCs w:val="20"/>
        </w:rPr>
      </w:pPr>
      <w:r w:rsidRPr="007C660F">
        <w:rPr>
          <w:rFonts w:asciiTheme="minorHAnsi" w:hAnsiTheme="minorHAnsi" w:cs="Arial"/>
          <w:bCs/>
          <w:sz w:val="20"/>
          <w:szCs w:val="20"/>
        </w:rPr>
        <w:t xml:space="preserve">Analiza obrazu powinna legitymować się certyfikatem </w:t>
      </w:r>
      <w:proofErr w:type="spellStart"/>
      <w:r w:rsidRPr="007C660F">
        <w:rPr>
          <w:rFonts w:asciiTheme="minorHAnsi" w:hAnsiTheme="minorHAnsi" w:cs="Arial"/>
          <w:bCs/>
          <w:sz w:val="20"/>
          <w:szCs w:val="20"/>
        </w:rPr>
        <w:t>iLIDS</w:t>
      </w:r>
      <w:proofErr w:type="spellEnd"/>
      <w:r w:rsidRPr="007C660F">
        <w:rPr>
          <w:rFonts w:asciiTheme="minorHAnsi" w:hAnsiTheme="minorHAnsi" w:cs="Arial"/>
          <w:bCs/>
          <w:sz w:val="20"/>
          <w:szCs w:val="20"/>
        </w:rPr>
        <w:t xml:space="preserve">, być oprogramowaniem dla komputera PC pracującym wyłącznie w oparciu o dostarczany obraz (strumień obrazu) i posiadać w swoim zakresie scenariusze analizy wymienione w Załączniku nr 2 do </w:t>
      </w:r>
      <w:r>
        <w:rPr>
          <w:rFonts w:asciiTheme="minorHAnsi" w:hAnsiTheme="minorHAnsi" w:cs="Arial"/>
          <w:bCs/>
          <w:sz w:val="20"/>
          <w:szCs w:val="20"/>
        </w:rPr>
        <w:t>SIWZ</w:t>
      </w:r>
      <w:r w:rsidRPr="007C660F">
        <w:rPr>
          <w:rFonts w:asciiTheme="minorHAnsi" w:hAnsiTheme="minorHAnsi" w:cs="Arial"/>
          <w:bCs/>
          <w:sz w:val="20"/>
          <w:szCs w:val="20"/>
        </w:rPr>
        <w:t>.</w:t>
      </w:r>
    </w:p>
    <w:p w:rsidR="0093553A" w:rsidRPr="004209B7"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4209B7">
        <w:rPr>
          <w:rFonts w:asciiTheme="minorHAnsi" w:hAnsiTheme="minorHAnsi" w:cs="Arial"/>
          <w:bCs/>
          <w:sz w:val="20"/>
          <w:szCs w:val="20"/>
        </w:rPr>
        <w:t>Wymagania w zakresie administracji systemem</w:t>
      </w:r>
    </w:p>
    <w:p w:rsidR="0093553A" w:rsidRPr="004209B7" w:rsidRDefault="0093553A" w:rsidP="0093553A">
      <w:pPr>
        <w:pStyle w:val="Akapitzlist"/>
        <w:tabs>
          <w:tab w:val="left" w:pos="426"/>
        </w:tabs>
        <w:suppressAutoHyphens/>
        <w:spacing w:after="0" w:line="360" w:lineRule="auto"/>
        <w:ind w:left="1134"/>
        <w:jc w:val="both"/>
        <w:rPr>
          <w:rFonts w:asciiTheme="minorHAnsi" w:hAnsiTheme="minorHAnsi" w:cs="Arial"/>
          <w:bCs/>
          <w:sz w:val="20"/>
          <w:szCs w:val="20"/>
        </w:rPr>
      </w:pPr>
      <w:r w:rsidRPr="004209B7">
        <w:rPr>
          <w:rFonts w:asciiTheme="minorHAnsi" w:hAnsiTheme="minorHAnsi" w:cs="Arial"/>
          <w:bCs/>
          <w:sz w:val="20"/>
          <w:szCs w:val="20"/>
        </w:rPr>
        <w:t>Oprogramowanie powinno:</w:t>
      </w:r>
    </w:p>
    <w:p w:rsidR="0093553A" w:rsidRPr="004209B7"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4209B7">
        <w:rPr>
          <w:rFonts w:asciiTheme="minorHAnsi" w:hAnsiTheme="minorHAnsi" w:cs="Arial"/>
          <w:bCs/>
          <w:sz w:val="20"/>
          <w:szCs w:val="20"/>
        </w:rPr>
        <w:t>zawierać bazę danych do przechowywania informacji o alarmach nie wymagającą dodatkowej, płatnej licencji,</w:t>
      </w:r>
    </w:p>
    <w:p w:rsidR="0093553A" w:rsidRPr="004209B7"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4209B7">
        <w:rPr>
          <w:rFonts w:asciiTheme="minorHAnsi" w:hAnsiTheme="minorHAnsi" w:cs="Arial"/>
          <w:bCs/>
          <w:sz w:val="20"/>
          <w:szCs w:val="20"/>
        </w:rPr>
        <w:t>przechowywać w bazie danych informacje o operatorach systemu i ich uprawnieniach,</w:t>
      </w:r>
    </w:p>
    <w:p w:rsidR="0093553A" w:rsidRPr="004209B7"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4209B7">
        <w:rPr>
          <w:rFonts w:asciiTheme="minorHAnsi" w:hAnsiTheme="minorHAnsi" w:cs="Arial"/>
          <w:bCs/>
          <w:sz w:val="20"/>
          <w:szCs w:val="20"/>
        </w:rPr>
        <w:lastRenderedPageBreak/>
        <w:t>przechowywać w bazie danych informacje o aktywności operatorów systemu,</w:t>
      </w:r>
    </w:p>
    <w:p w:rsidR="0093553A" w:rsidRPr="004209B7"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4209B7">
        <w:rPr>
          <w:rFonts w:asciiTheme="minorHAnsi" w:hAnsiTheme="minorHAnsi" w:cs="Arial"/>
          <w:bCs/>
          <w:sz w:val="20"/>
          <w:szCs w:val="20"/>
        </w:rPr>
        <w:t>umożliwiać rozbudowane przydzielanie uprawień operatorom systemu przy czym uprawienia każdego operatora mogą być dostosowywane indywidualnie, niezależnie od grupy użytkowników do której należy,</w:t>
      </w:r>
    </w:p>
    <w:p w:rsidR="0093553A" w:rsidRPr="004209B7"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4209B7">
        <w:rPr>
          <w:rFonts w:asciiTheme="minorHAnsi" w:hAnsiTheme="minorHAnsi" w:cs="Arial"/>
          <w:bCs/>
          <w:sz w:val="20"/>
          <w:szCs w:val="20"/>
        </w:rPr>
        <w:t>generować raporty o aktywności i działaniach operatorów i umożliwiać zapis do formatów .pdf, .xls, .</w:t>
      </w:r>
      <w:proofErr w:type="spellStart"/>
      <w:r w:rsidRPr="004209B7">
        <w:rPr>
          <w:rFonts w:asciiTheme="minorHAnsi" w:hAnsiTheme="minorHAnsi" w:cs="Arial"/>
          <w:bCs/>
          <w:sz w:val="20"/>
          <w:szCs w:val="20"/>
        </w:rPr>
        <w:t>doc</w:t>
      </w:r>
      <w:proofErr w:type="spellEnd"/>
      <w:r w:rsidRPr="004209B7">
        <w:rPr>
          <w:rFonts w:asciiTheme="minorHAnsi" w:hAnsiTheme="minorHAnsi" w:cs="Arial"/>
          <w:bCs/>
          <w:sz w:val="20"/>
          <w:szCs w:val="20"/>
        </w:rPr>
        <w:t>, .rtf, .</w:t>
      </w:r>
      <w:proofErr w:type="spellStart"/>
      <w:r w:rsidRPr="004209B7">
        <w:rPr>
          <w:rFonts w:asciiTheme="minorHAnsi" w:hAnsiTheme="minorHAnsi" w:cs="Arial"/>
          <w:bCs/>
          <w:sz w:val="20"/>
          <w:szCs w:val="20"/>
        </w:rPr>
        <w:t>rpt</w:t>
      </w:r>
      <w:proofErr w:type="spellEnd"/>
    </w:p>
    <w:p w:rsidR="0093553A" w:rsidRPr="004209B7"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4209B7">
        <w:rPr>
          <w:rFonts w:asciiTheme="minorHAnsi" w:hAnsiTheme="minorHAnsi" w:cs="Arial"/>
          <w:bCs/>
          <w:sz w:val="20"/>
          <w:szCs w:val="20"/>
        </w:rPr>
        <w:t>Eksport materiału wideo</w:t>
      </w:r>
    </w:p>
    <w:p w:rsidR="0093553A" w:rsidRPr="004209B7" w:rsidRDefault="0093553A" w:rsidP="0093553A">
      <w:pPr>
        <w:pStyle w:val="Akapitzlist"/>
        <w:tabs>
          <w:tab w:val="left" w:pos="426"/>
        </w:tabs>
        <w:suppressAutoHyphens/>
        <w:spacing w:after="0" w:line="360" w:lineRule="auto"/>
        <w:ind w:left="1134"/>
        <w:jc w:val="both"/>
        <w:rPr>
          <w:rFonts w:asciiTheme="minorHAnsi" w:hAnsiTheme="minorHAnsi" w:cs="Arial"/>
          <w:bCs/>
          <w:sz w:val="20"/>
          <w:szCs w:val="20"/>
        </w:rPr>
      </w:pPr>
      <w:r w:rsidRPr="004209B7">
        <w:rPr>
          <w:rFonts w:asciiTheme="minorHAnsi" w:hAnsiTheme="minorHAnsi" w:cs="Arial"/>
          <w:bCs/>
          <w:sz w:val="20"/>
          <w:szCs w:val="20"/>
        </w:rPr>
        <w:t>Eksport materiału wideo powinien odbywać się do formatu .</w:t>
      </w:r>
      <w:proofErr w:type="spellStart"/>
      <w:r w:rsidRPr="004209B7">
        <w:rPr>
          <w:rFonts w:asciiTheme="minorHAnsi" w:hAnsiTheme="minorHAnsi" w:cs="Arial"/>
          <w:bCs/>
          <w:sz w:val="20"/>
          <w:szCs w:val="20"/>
        </w:rPr>
        <w:t>wmv</w:t>
      </w:r>
      <w:proofErr w:type="spellEnd"/>
      <w:r w:rsidRPr="004209B7">
        <w:rPr>
          <w:rFonts w:asciiTheme="minorHAnsi" w:hAnsiTheme="minorHAnsi" w:cs="Arial"/>
          <w:bCs/>
          <w:sz w:val="20"/>
          <w:szCs w:val="20"/>
        </w:rPr>
        <w:t xml:space="preserve"> z nałożeniem informacji o dacie i</w:t>
      </w:r>
      <w:r>
        <w:rPr>
          <w:rFonts w:asciiTheme="minorHAnsi" w:hAnsiTheme="minorHAnsi" w:cs="Arial"/>
          <w:bCs/>
          <w:sz w:val="20"/>
          <w:szCs w:val="20"/>
        </w:rPr>
        <w:t> </w:t>
      </w:r>
      <w:r w:rsidRPr="004209B7">
        <w:rPr>
          <w:rFonts w:asciiTheme="minorHAnsi" w:hAnsiTheme="minorHAnsi" w:cs="Arial"/>
          <w:bCs/>
          <w:sz w:val="20"/>
          <w:szCs w:val="20"/>
        </w:rPr>
        <w:t>czasie. Wyeksportowane nagranie będzie można odt</w:t>
      </w:r>
      <w:r>
        <w:rPr>
          <w:rFonts w:asciiTheme="minorHAnsi" w:hAnsiTheme="minorHAnsi" w:cs="Arial"/>
          <w:bCs/>
          <w:sz w:val="20"/>
          <w:szCs w:val="20"/>
        </w:rPr>
        <w:t>worzyć na dowolnym komputerze z </w:t>
      </w:r>
      <w:r w:rsidRPr="004209B7">
        <w:rPr>
          <w:rFonts w:asciiTheme="minorHAnsi" w:hAnsiTheme="minorHAnsi" w:cs="Arial"/>
          <w:bCs/>
          <w:sz w:val="20"/>
          <w:szCs w:val="20"/>
        </w:rPr>
        <w:t>systemem Windows.</w:t>
      </w:r>
    </w:p>
    <w:p w:rsidR="0093553A" w:rsidRPr="002E390B"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2E390B">
        <w:rPr>
          <w:rFonts w:asciiTheme="minorHAnsi" w:hAnsiTheme="minorHAnsi" w:cs="Arial"/>
          <w:bCs/>
          <w:sz w:val="20"/>
          <w:szCs w:val="20"/>
        </w:rPr>
        <w:t>Wyszukiwanie zdarzeń</w:t>
      </w:r>
    </w:p>
    <w:p w:rsidR="0093553A" w:rsidRPr="002E390B" w:rsidRDefault="0093553A" w:rsidP="0093553A">
      <w:pPr>
        <w:pStyle w:val="Akapitzlist"/>
        <w:tabs>
          <w:tab w:val="left" w:pos="426"/>
        </w:tabs>
        <w:suppressAutoHyphens/>
        <w:spacing w:after="0" w:line="360" w:lineRule="auto"/>
        <w:ind w:left="1134"/>
        <w:jc w:val="both"/>
        <w:rPr>
          <w:rFonts w:asciiTheme="minorHAnsi" w:hAnsiTheme="minorHAnsi" w:cs="Arial"/>
          <w:bCs/>
          <w:sz w:val="20"/>
          <w:szCs w:val="20"/>
        </w:rPr>
      </w:pPr>
      <w:r w:rsidRPr="002E390B">
        <w:rPr>
          <w:rFonts w:asciiTheme="minorHAnsi" w:hAnsiTheme="minorHAnsi" w:cs="Arial"/>
          <w:bCs/>
          <w:sz w:val="20"/>
          <w:szCs w:val="20"/>
        </w:rPr>
        <w:t>Oprogramowanie powinno umożliwiać wyświetlanie ala</w:t>
      </w:r>
      <w:r>
        <w:rPr>
          <w:rFonts w:asciiTheme="minorHAnsi" w:hAnsiTheme="minorHAnsi" w:cs="Arial"/>
          <w:bCs/>
          <w:sz w:val="20"/>
          <w:szCs w:val="20"/>
        </w:rPr>
        <w:t>rmów zgłaszanych przez kamery i </w:t>
      </w:r>
      <w:r w:rsidRPr="002E390B">
        <w:rPr>
          <w:rFonts w:asciiTheme="minorHAnsi" w:hAnsiTheme="minorHAnsi" w:cs="Arial"/>
          <w:bCs/>
          <w:sz w:val="20"/>
          <w:szCs w:val="20"/>
        </w:rPr>
        <w:t>rejestratory na żywo w dedykowanym oknie alarmów z możliwością wywołania obrazu z kamery z alarmem oraz ich wyszukiwanie po przez wybór:</w:t>
      </w:r>
    </w:p>
    <w:p w:rsidR="0093553A" w:rsidRPr="002E390B"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urządzenia, które alarm zgłosiło,</w:t>
      </w:r>
    </w:p>
    <w:p w:rsidR="0093553A" w:rsidRPr="002E390B"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rodzaju alarmu lub zdarzenia,</w:t>
      </w:r>
    </w:p>
    <w:p w:rsidR="0093553A" w:rsidRPr="002E390B"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zakresu czasowego.</w:t>
      </w:r>
    </w:p>
    <w:p w:rsidR="0093553A" w:rsidRPr="002E390B" w:rsidRDefault="0093553A" w:rsidP="0093553A">
      <w:pPr>
        <w:pStyle w:val="Akapitzlist"/>
        <w:tabs>
          <w:tab w:val="left" w:pos="426"/>
        </w:tabs>
        <w:suppressAutoHyphens/>
        <w:spacing w:after="0" w:line="360" w:lineRule="auto"/>
        <w:ind w:left="1134"/>
        <w:jc w:val="both"/>
        <w:rPr>
          <w:rFonts w:asciiTheme="minorHAnsi" w:hAnsiTheme="minorHAnsi" w:cs="Arial"/>
          <w:bCs/>
          <w:sz w:val="20"/>
          <w:szCs w:val="20"/>
        </w:rPr>
      </w:pPr>
      <w:r w:rsidRPr="002E390B">
        <w:rPr>
          <w:rFonts w:asciiTheme="minorHAnsi" w:hAnsiTheme="minorHAnsi" w:cs="Arial"/>
          <w:bCs/>
          <w:sz w:val="20"/>
          <w:szCs w:val="20"/>
        </w:rPr>
        <w:t>Oprogramowanie powinno też mieć możliwość wyszukiwania i odtwarzania nagrań z momentów oznaczonych znacznikiem tekstowym wprowadzonym przez uprawnionego operatora.</w:t>
      </w:r>
    </w:p>
    <w:p w:rsidR="0093553A" w:rsidRPr="002E390B"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2E390B">
        <w:rPr>
          <w:rFonts w:asciiTheme="minorHAnsi" w:hAnsiTheme="minorHAnsi" w:cs="Arial"/>
          <w:bCs/>
          <w:sz w:val="20"/>
          <w:szCs w:val="20"/>
        </w:rPr>
        <w:t>Alarmowanie i obsługa alarmów</w:t>
      </w:r>
    </w:p>
    <w:p w:rsidR="0093553A" w:rsidRPr="002E390B" w:rsidRDefault="0093553A" w:rsidP="0093553A">
      <w:pPr>
        <w:pStyle w:val="Akapitzlist"/>
        <w:tabs>
          <w:tab w:val="left" w:pos="426"/>
        </w:tabs>
        <w:suppressAutoHyphens/>
        <w:spacing w:after="0" w:line="360" w:lineRule="auto"/>
        <w:ind w:left="1134"/>
        <w:jc w:val="both"/>
        <w:rPr>
          <w:rFonts w:asciiTheme="minorHAnsi" w:hAnsiTheme="minorHAnsi" w:cs="Arial"/>
          <w:bCs/>
          <w:sz w:val="20"/>
          <w:szCs w:val="20"/>
        </w:rPr>
      </w:pPr>
      <w:r w:rsidRPr="002E390B">
        <w:rPr>
          <w:rFonts w:asciiTheme="minorHAnsi" w:hAnsiTheme="minorHAnsi" w:cs="Arial"/>
          <w:bCs/>
          <w:sz w:val="20"/>
          <w:szCs w:val="20"/>
        </w:rPr>
        <w:t>Oprogramowanie powinno:</w:t>
      </w:r>
    </w:p>
    <w:p w:rsidR="0093553A" w:rsidRPr="002E390B"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 xml:space="preserve">umożliwiać wyświetlanie alarmów zgłaszanych przez kamery i rejestratory na żywo </w:t>
      </w:r>
      <w:r w:rsidRPr="002E390B">
        <w:rPr>
          <w:rFonts w:asciiTheme="minorHAnsi" w:hAnsiTheme="minorHAnsi" w:cs="Arial"/>
          <w:bCs/>
          <w:sz w:val="20"/>
          <w:szCs w:val="20"/>
        </w:rPr>
        <w:br/>
        <w:t>w dedykowanym oknie alarmów,</w:t>
      </w:r>
    </w:p>
    <w:p w:rsidR="0093553A" w:rsidRPr="002E390B"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posiadać zdolność przyjmowania i wyświetlania alarmów z zewnętrznego systemu analizy obrazu oraz detekcji ruchu z kamer IP,</w:t>
      </w:r>
    </w:p>
    <w:p w:rsidR="0093553A" w:rsidRPr="002E390B"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posiadać funkcję programowej detekcji ruchu tj. ze strumienia wideo,</w:t>
      </w:r>
    </w:p>
    <w:p w:rsidR="0093553A" w:rsidRPr="002E390B"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umożliwiać przydzielanie uprawień do odbierania alarmów operatorom systemu,</w:t>
      </w:r>
    </w:p>
    <w:p w:rsidR="0093553A" w:rsidRPr="002E390B"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posiadać możliwość definiowania makrodefinicji alarmowych umożliwiających systemowi wykonanie automatycznych operacji związanych z wyświetlaniem obrazu w systemie CCTV po wykryciu alarmu lub naciśnięciu przez operatora wybranych klawiszy na klawiaturze,</w:t>
      </w:r>
    </w:p>
    <w:p w:rsidR="0093553A" w:rsidRPr="002E390B"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umożliwiać wyszukiwanie alarmów oraz zdarzeń i towarzyszących im nagrań,</w:t>
      </w:r>
    </w:p>
    <w:p w:rsidR="0093553A" w:rsidRPr="002E390B"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posiadać funkcję odtwarzania zdarzenia w taki sposób, że jednocześnie odtwarzane jest nagranie przed momentem wstąpienia alarmu, z momentu alarmu oraz po wystąpieniu alarmu.</w:t>
      </w:r>
    </w:p>
    <w:p w:rsidR="0093553A" w:rsidRPr="002E390B"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2E390B">
        <w:rPr>
          <w:rFonts w:asciiTheme="minorHAnsi" w:hAnsiTheme="minorHAnsi" w:cs="Arial"/>
          <w:bCs/>
          <w:sz w:val="20"/>
          <w:szCs w:val="20"/>
        </w:rPr>
        <w:t>Tworzenie reguł reakcji systemu</w:t>
      </w:r>
    </w:p>
    <w:p w:rsidR="0093553A" w:rsidRPr="00114198" w:rsidRDefault="0093553A" w:rsidP="0093553A">
      <w:pPr>
        <w:pStyle w:val="Akapitzlist"/>
        <w:tabs>
          <w:tab w:val="left" w:pos="426"/>
        </w:tabs>
        <w:suppressAutoHyphens/>
        <w:spacing w:after="0" w:line="360" w:lineRule="auto"/>
        <w:ind w:left="1134"/>
        <w:jc w:val="both"/>
        <w:rPr>
          <w:rFonts w:asciiTheme="minorHAnsi" w:hAnsiTheme="minorHAnsi" w:cs="Arial"/>
          <w:bCs/>
          <w:sz w:val="20"/>
          <w:szCs w:val="20"/>
        </w:rPr>
      </w:pPr>
      <w:r w:rsidRPr="00114198">
        <w:rPr>
          <w:rFonts w:asciiTheme="minorHAnsi" w:hAnsiTheme="minorHAnsi" w:cs="Arial"/>
          <w:bCs/>
          <w:sz w:val="20"/>
          <w:szCs w:val="20"/>
        </w:rPr>
        <w:t>Oprogramowanie powinno posiadać możliwość definiowania makrodefinicji alarmowych umożliwiających systemowi   wykonanie automatycznych operacji związanych z wyświetlaniem obrazu w systemie po wykryciu alarmu lub naciśnięciu przez operatora wybranych klawiszy na klawiaturze.</w:t>
      </w:r>
    </w:p>
    <w:p w:rsidR="0093553A" w:rsidRPr="00114198" w:rsidRDefault="0093553A" w:rsidP="00975103">
      <w:pPr>
        <w:pStyle w:val="Akapitzlist"/>
        <w:numPr>
          <w:ilvl w:val="0"/>
          <w:numId w:val="39"/>
        </w:numPr>
        <w:tabs>
          <w:tab w:val="left" w:pos="709"/>
        </w:tabs>
        <w:suppressAutoHyphens/>
        <w:spacing w:after="0" w:line="360" w:lineRule="auto"/>
        <w:ind w:left="709"/>
        <w:jc w:val="both"/>
        <w:rPr>
          <w:rFonts w:asciiTheme="minorHAnsi" w:hAnsiTheme="minorHAnsi" w:cs="Arial"/>
          <w:sz w:val="20"/>
          <w:szCs w:val="20"/>
        </w:rPr>
      </w:pPr>
      <w:r w:rsidRPr="00114198">
        <w:rPr>
          <w:rFonts w:asciiTheme="minorHAnsi" w:hAnsiTheme="minorHAnsi" w:cs="Arial"/>
          <w:sz w:val="20"/>
          <w:szCs w:val="20"/>
        </w:rPr>
        <w:t>Wymagania stawiane monitorom</w:t>
      </w:r>
    </w:p>
    <w:p w:rsidR="0093553A" w:rsidRPr="00114198" w:rsidRDefault="0093553A" w:rsidP="00975103">
      <w:pPr>
        <w:pStyle w:val="Akapitzlist"/>
        <w:numPr>
          <w:ilvl w:val="1"/>
          <w:numId w:val="39"/>
        </w:numPr>
        <w:tabs>
          <w:tab w:val="left" w:pos="426"/>
        </w:tabs>
        <w:suppressAutoHyphens/>
        <w:spacing w:after="0" w:line="360" w:lineRule="auto"/>
        <w:ind w:left="1134"/>
        <w:jc w:val="both"/>
        <w:rPr>
          <w:rFonts w:asciiTheme="minorHAnsi" w:hAnsiTheme="minorHAnsi" w:cs="Arial"/>
          <w:bCs/>
          <w:sz w:val="20"/>
          <w:szCs w:val="20"/>
        </w:rPr>
      </w:pPr>
      <w:r w:rsidRPr="00114198">
        <w:rPr>
          <w:rFonts w:asciiTheme="minorHAnsi" w:hAnsiTheme="minorHAnsi" w:cs="Arial"/>
          <w:bCs/>
          <w:sz w:val="20"/>
          <w:szCs w:val="20"/>
        </w:rPr>
        <w:t>Należy stosować monitory do pracy ciągłej – 24h na dobę 7 dni w tygodniu o minimalnych parametrach:</w:t>
      </w:r>
    </w:p>
    <w:p w:rsidR="0093553A" w:rsidRPr="00114198" w:rsidRDefault="0056194D"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Pr>
          <w:rFonts w:asciiTheme="minorHAnsi" w:hAnsiTheme="minorHAnsi" w:cs="Arial"/>
          <w:bCs/>
          <w:sz w:val="20"/>
          <w:szCs w:val="20"/>
        </w:rPr>
        <w:t xml:space="preserve">Rozdzielczość: </w:t>
      </w:r>
      <w:r>
        <w:rPr>
          <w:rFonts w:asciiTheme="minorHAnsi" w:hAnsiTheme="minorHAnsi" w:cs="Arial"/>
          <w:bCs/>
          <w:sz w:val="20"/>
          <w:szCs w:val="20"/>
        </w:rPr>
        <w:tab/>
      </w:r>
      <w:r>
        <w:rPr>
          <w:rFonts w:asciiTheme="minorHAnsi" w:hAnsiTheme="minorHAnsi" w:cs="Arial"/>
          <w:bCs/>
          <w:sz w:val="20"/>
          <w:szCs w:val="20"/>
        </w:rPr>
        <w:tab/>
      </w:r>
      <w:r>
        <w:rPr>
          <w:rFonts w:asciiTheme="minorHAnsi" w:hAnsiTheme="minorHAnsi" w:cs="Arial"/>
          <w:bCs/>
          <w:sz w:val="20"/>
          <w:szCs w:val="20"/>
        </w:rPr>
        <w:tab/>
      </w:r>
      <w:r w:rsidR="0093553A" w:rsidRPr="00114198">
        <w:rPr>
          <w:rFonts w:asciiTheme="minorHAnsi" w:hAnsiTheme="minorHAnsi" w:cs="Arial"/>
          <w:bCs/>
          <w:sz w:val="20"/>
          <w:szCs w:val="20"/>
        </w:rPr>
        <w:t>1920 x 1080</w:t>
      </w:r>
    </w:p>
    <w:p w:rsidR="0093553A" w:rsidRPr="0011419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114198">
        <w:rPr>
          <w:rFonts w:asciiTheme="minorHAnsi" w:hAnsiTheme="minorHAnsi" w:cs="Arial"/>
          <w:bCs/>
          <w:sz w:val="20"/>
          <w:szCs w:val="20"/>
        </w:rPr>
        <w:t xml:space="preserve">Liczba wyświetlanych kolorów: </w:t>
      </w:r>
      <w:r w:rsidRPr="00114198">
        <w:rPr>
          <w:rFonts w:asciiTheme="minorHAnsi" w:hAnsiTheme="minorHAnsi" w:cs="Arial"/>
          <w:bCs/>
          <w:sz w:val="20"/>
          <w:szCs w:val="20"/>
        </w:rPr>
        <w:tab/>
      </w:r>
      <w:r w:rsidRPr="00114198">
        <w:rPr>
          <w:rFonts w:asciiTheme="minorHAnsi" w:hAnsiTheme="minorHAnsi" w:cs="Arial"/>
          <w:bCs/>
          <w:sz w:val="20"/>
          <w:szCs w:val="20"/>
        </w:rPr>
        <w:tab/>
        <w:t>16,7 mln</w:t>
      </w:r>
    </w:p>
    <w:p w:rsidR="0093553A" w:rsidRPr="0011419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114198">
        <w:rPr>
          <w:rFonts w:asciiTheme="minorHAnsi" w:hAnsiTheme="minorHAnsi" w:cs="Arial"/>
          <w:bCs/>
          <w:sz w:val="20"/>
          <w:szCs w:val="20"/>
        </w:rPr>
        <w:t xml:space="preserve">Czas reakcji matrycy: </w:t>
      </w:r>
      <w:r w:rsidRPr="00114198">
        <w:rPr>
          <w:rFonts w:asciiTheme="minorHAnsi" w:hAnsiTheme="minorHAnsi" w:cs="Arial"/>
          <w:bCs/>
          <w:sz w:val="20"/>
          <w:szCs w:val="20"/>
        </w:rPr>
        <w:tab/>
      </w:r>
      <w:r w:rsidRPr="00114198">
        <w:rPr>
          <w:rFonts w:asciiTheme="minorHAnsi" w:hAnsiTheme="minorHAnsi" w:cs="Arial"/>
          <w:bCs/>
          <w:sz w:val="20"/>
          <w:szCs w:val="20"/>
        </w:rPr>
        <w:tab/>
      </w:r>
      <w:r w:rsidRPr="00114198">
        <w:rPr>
          <w:rFonts w:asciiTheme="minorHAnsi" w:hAnsiTheme="minorHAnsi" w:cs="Arial"/>
          <w:bCs/>
          <w:sz w:val="20"/>
          <w:szCs w:val="20"/>
        </w:rPr>
        <w:tab/>
        <w:t>3 ms (GTG)</w:t>
      </w:r>
    </w:p>
    <w:p w:rsidR="0093553A" w:rsidRPr="0011419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114198">
        <w:rPr>
          <w:rFonts w:asciiTheme="minorHAnsi" w:hAnsiTheme="minorHAnsi" w:cs="Arial"/>
          <w:bCs/>
          <w:sz w:val="20"/>
          <w:szCs w:val="20"/>
        </w:rPr>
        <w:lastRenderedPageBreak/>
        <w:t xml:space="preserve">Jasność: </w:t>
      </w:r>
      <w:r w:rsidRPr="00114198">
        <w:rPr>
          <w:rFonts w:asciiTheme="minorHAnsi" w:hAnsiTheme="minorHAnsi" w:cs="Arial"/>
          <w:bCs/>
          <w:sz w:val="20"/>
          <w:szCs w:val="20"/>
        </w:rPr>
        <w:tab/>
      </w:r>
      <w:r w:rsidRPr="00114198">
        <w:rPr>
          <w:rFonts w:asciiTheme="minorHAnsi" w:hAnsiTheme="minorHAnsi" w:cs="Arial"/>
          <w:bCs/>
          <w:sz w:val="20"/>
          <w:szCs w:val="20"/>
        </w:rPr>
        <w:tab/>
      </w:r>
      <w:r w:rsidRPr="00114198">
        <w:rPr>
          <w:rFonts w:asciiTheme="minorHAnsi" w:hAnsiTheme="minorHAnsi" w:cs="Arial"/>
          <w:bCs/>
          <w:sz w:val="20"/>
          <w:szCs w:val="20"/>
        </w:rPr>
        <w:tab/>
      </w:r>
      <w:r w:rsidRPr="00114198">
        <w:rPr>
          <w:rFonts w:asciiTheme="minorHAnsi" w:hAnsiTheme="minorHAnsi" w:cs="Arial"/>
          <w:bCs/>
          <w:sz w:val="20"/>
          <w:szCs w:val="20"/>
        </w:rPr>
        <w:tab/>
        <w:t>350 cd/m2</w:t>
      </w:r>
    </w:p>
    <w:p w:rsidR="0093553A" w:rsidRPr="0011419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114198">
        <w:rPr>
          <w:rFonts w:asciiTheme="minorHAnsi" w:hAnsiTheme="minorHAnsi" w:cs="Arial"/>
          <w:bCs/>
          <w:sz w:val="20"/>
          <w:szCs w:val="20"/>
        </w:rPr>
        <w:t xml:space="preserve">Kontrast: </w:t>
      </w:r>
      <w:r w:rsidRPr="00114198">
        <w:rPr>
          <w:rFonts w:asciiTheme="minorHAnsi" w:hAnsiTheme="minorHAnsi" w:cs="Arial"/>
          <w:bCs/>
          <w:sz w:val="20"/>
          <w:szCs w:val="20"/>
        </w:rPr>
        <w:tab/>
      </w:r>
      <w:r w:rsidRPr="00114198">
        <w:rPr>
          <w:rFonts w:asciiTheme="minorHAnsi" w:hAnsiTheme="minorHAnsi" w:cs="Arial"/>
          <w:bCs/>
          <w:sz w:val="20"/>
          <w:szCs w:val="20"/>
        </w:rPr>
        <w:tab/>
      </w:r>
      <w:r w:rsidRPr="00114198">
        <w:rPr>
          <w:rFonts w:asciiTheme="minorHAnsi" w:hAnsiTheme="minorHAnsi" w:cs="Arial"/>
          <w:bCs/>
          <w:sz w:val="20"/>
          <w:szCs w:val="20"/>
        </w:rPr>
        <w:tab/>
      </w:r>
      <w:r w:rsidRPr="00114198">
        <w:rPr>
          <w:rFonts w:asciiTheme="minorHAnsi" w:hAnsiTheme="minorHAnsi" w:cs="Arial"/>
          <w:bCs/>
          <w:sz w:val="20"/>
          <w:szCs w:val="20"/>
        </w:rPr>
        <w:tab/>
        <w:t>3000:1</w:t>
      </w:r>
    </w:p>
    <w:p w:rsidR="0093553A" w:rsidRPr="00114198" w:rsidRDefault="0093553A" w:rsidP="00975103">
      <w:pPr>
        <w:pStyle w:val="Akapitzlist"/>
        <w:numPr>
          <w:ilvl w:val="2"/>
          <w:numId w:val="39"/>
        </w:numPr>
        <w:tabs>
          <w:tab w:val="left" w:pos="426"/>
        </w:tabs>
        <w:suppressAutoHyphens/>
        <w:spacing w:after="0" w:line="360" w:lineRule="auto"/>
        <w:ind w:left="1701"/>
        <w:jc w:val="both"/>
        <w:rPr>
          <w:rFonts w:asciiTheme="minorHAnsi" w:hAnsiTheme="minorHAnsi" w:cs="Arial"/>
          <w:bCs/>
          <w:sz w:val="20"/>
          <w:szCs w:val="20"/>
        </w:rPr>
      </w:pPr>
      <w:r w:rsidRPr="00114198">
        <w:rPr>
          <w:rFonts w:asciiTheme="minorHAnsi" w:hAnsiTheme="minorHAnsi" w:cs="Arial"/>
          <w:bCs/>
          <w:sz w:val="20"/>
          <w:szCs w:val="20"/>
        </w:rPr>
        <w:t xml:space="preserve">Kąt widzenia: </w:t>
      </w:r>
      <w:r w:rsidRPr="00114198">
        <w:rPr>
          <w:rFonts w:asciiTheme="minorHAnsi" w:hAnsiTheme="minorHAnsi" w:cs="Arial"/>
          <w:bCs/>
          <w:sz w:val="20"/>
          <w:szCs w:val="20"/>
        </w:rPr>
        <w:tab/>
      </w:r>
      <w:r w:rsidRPr="00114198">
        <w:rPr>
          <w:rFonts w:asciiTheme="minorHAnsi" w:hAnsiTheme="minorHAnsi" w:cs="Arial"/>
          <w:bCs/>
          <w:sz w:val="20"/>
          <w:szCs w:val="20"/>
        </w:rPr>
        <w:tab/>
      </w:r>
      <w:r w:rsidRPr="00114198">
        <w:rPr>
          <w:rFonts w:asciiTheme="minorHAnsi" w:hAnsiTheme="minorHAnsi" w:cs="Arial"/>
          <w:bCs/>
          <w:sz w:val="20"/>
          <w:szCs w:val="20"/>
        </w:rPr>
        <w:tab/>
      </w:r>
      <w:r w:rsidRPr="00114198">
        <w:rPr>
          <w:rFonts w:asciiTheme="minorHAnsi" w:hAnsiTheme="minorHAnsi" w:cs="Arial"/>
          <w:bCs/>
          <w:sz w:val="20"/>
          <w:szCs w:val="20"/>
        </w:rPr>
        <w:tab/>
        <w:t>(H)178° x (V)178°</w:t>
      </w:r>
    </w:p>
    <w:p w:rsidR="0093553A" w:rsidRPr="00861403" w:rsidRDefault="0093553A" w:rsidP="00975103">
      <w:pPr>
        <w:pStyle w:val="Akapitzlist"/>
        <w:numPr>
          <w:ilvl w:val="0"/>
          <w:numId w:val="39"/>
        </w:numPr>
        <w:tabs>
          <w:tab w:val="left" w:pos="709"/>
        </w:tabs>
        <w:suppressAutoHyphens/>
        <w:spacing w:after="0" w:line="360" w:lineRule="auto"/>
        <w:ind w:left="709"/>
        <w:jc w:val="both"/>
        <w:rPr>
          <w:rFonts w:asciiTheme="minorHAnsi" w:hAnsiTheme="minorHAnsi" w:cs="Arial"/>
          <w:sz w:val="20"/>
          <w:szCs w:val="20"/>
        </w:rPr>
      </w:pPr>
      <w:r w:rsidRPr="00861403">
        <w:rPr>
          <w:rFonts w:asciiTheme="minorHAnsi" w:hAnsiTheme="minorHAnsi" w:cs="Arial"/>
          <w:sz w:val="20"/>
          <w:szCs w:val="20"/>
        </w:rPr>
        <w:t xml:space="preserve">System musi zostać zainstalowany przez firmę posiadającą certyfikat potwierdzający przeszkolenie </w:t>
      </w:r>
      <w:r w:rsidRPr="00861403">
        <w:rPr>
          <w:rFonts w:asciiTheme="minorHAnsi" w:hAnsiTheme="minorHAnsi" w:cs="Arial"/>
          <w:sz w:val="20"/>
          <w:szCs w:val="20"/>
        </w:rPr>
        <w:br/>
        <w:t>w zakresie montażu i serwisu urządzeń systemu wydany przez producenta systemu lub jego autoryzowanego przedstawiciela.</w:t>
      </w:r>
    </w:p>
    <w:p w:rsidR="0093553A" w:rsidRPr="00861403" w:rsidRDefault="0093553A" w:rsidP="00975103">
      <w:pPr>
        <w:pStyle w:val="Akapitzlist"/>
        <w:numPr>
          <w:ilvl w:val="0"/>
          <w:numId w:val="39"/>
        </w:numPr>
        <w:tabs>
          <w:tab w:val="left" w:pos="709"/>
        </w:tabs>
        <w:suppressAutoHyphens/>
        <w:spacing w:after="0" w:line="360" w:lineRule="auto"/>
        <w:ind w:left="709"/>
        <w:jc w:val="both"/>
        <w:rPr>
          <w:rFonts w:asciiTheme="minorHAnsi" w:hAnsiTheme="minorHAnsi" w:cs="Arial"/>
          <w:sz w:val="20"/>
          <w:szCs w:val="20"/>
        </w:rPr>
      </w:pPr>
      <w:r w:rsidRPr="00861403">
        <w:rPr>
          <w:rFonts w:asciiTheme="minorHAnsi" w:hAnsiTheme="minorHAnsi" w:cs="Arial"/>
          <w:sz w:val="20"/>
          <w:szCs w:val="20"/>
        </w:rPr>
        <w:t>Wszystkie urządzenia, materiały podstawowe, materiały pomocnicze oraz sprzęt niezbędny dla bezpiecznej realizacji prac obiektowych na terenie Zamawiającego zapewnia Wykonawca, który  ponosi wszystkie koszty w tym zakresie.</w:t>
      </w:r>
    </w:p>
    <w:p w:rsidR="0093553A" w:rsidRPr="00861403" w:rsidRDefault="0093553A" w:rsidP="00975103">
      <w:pPr>
        <w:pStyle w:val="Akapitzlist"/>
        <w:numPr>
          <w:ilvl w:val="1"/>
          <w:numId w:val="39"/>
        </w:numPr>
        <w:tabs>
          <w:tab w:val="left" w:pos="426"/>
        </w:tabs>
        <w:suppressAutoHyphens/>
        <w:spacing w:after="0" w:line="360" w:lineRule="auto"/>
        <w:ind w:left="1418" w:hanging="716"/>
        <w:jc w:val="both"/>
        <w:rPr>
          <w:rFonts w:asciiTheme="minorHAnsi" w:hAnsiTheme="minorHAnsi" w:cs="Arial"/>
          <w:bCs/>
          <w:sz w:val="20"/>
          <w:szCs w:val="20"/>
        </w:rPr>
      </w:pPr>
      <w:r>
        <w:rPr>
          <w:rFonts w:asciiTheme="minorHAnsi" w:hAnsiTheme="minorHAnsi" w:cs="Arial"/>
          <w:bCs/>
          <w:sz w:val="20"/>
          <w:szCs w:val="20"/>
        </w:rPr>
        <w:t>materiały, urządzenia</w:t>
      </w:r>
      <w:r w:rsidRPr="00861403">
        <w:rPr>
          <w:rFonts w:asciiTheme="minorHAnsi" w:hAnsiTheme="minorHAnsi" w:cs="Arial"/>
          <w:bCs/>
          <w:sz w:val="20"/>
          <w:szCs w:val="20"/>
        </w:rPr>
        <w:t>, jakie mają zastosowanie do robot muszą być nowe, nieużywane</w:t>
      </w:r>
    </w:p>
    <w:p w:rsidR="0093553A" w:rsidRPr="00861403" w:rsidRDefault="0093553A" w:rsidP="00975103">
      <w:pPr>
        <w:pStyle w:val="Akapitzlist"/>
        <w:numPr>
          <w:ilvl w:val="1"/>
          <w:numId w:val="39"/>
        </w:numPr>
        <w:tabs>
          <w:tab w:val="left" w:pos="426"/>
        </w:tabs>
        <w:suppressAutoHyphens/>
        <w:spacing w:after="0" w:line="360" w:lineRule="auto"/>
        <w:ind w:left="1418" w:hanging="716"/>
        <w:jc w:val="both"/>
        <w:rPr>
          <w:rFonts w:asciiTheme="minorHAnsi" w:hAnsiTheme="minorHAnsi" w:cs="Arial"/>
          <w:bCs/>
          <w:sz w:val="20"/>
          <w:szCs w:val="20"/>
        </w:rPr>
      </w:pPr>
      <w:r w:rsidRPr="00861403">
        <w:rPr>
          <w:rFonts w:asciiTheme="minorHAnsi" w:hAnsiTheme="minorHAnsi" w:cs="Arial"/>
          <w:bCs/>
          <w:sz w:val="20"/>
          <w:szCs w:val="20"/>
        </w:rPr>
        <w:t>wraz z dostawą należy przekazać DTR-ki, dokumentację dopuszczeniową (certyfikaty, deklaracje).</w:t>
      </w:r>
    </w:p>
    <w:p w:rsidR="0093553A" w:rsidRPr="00861403" w:rsidRDefault="0093553A" w:rsidP="00975103">
      <w:pPr>
        <w:pStyle w:val="Akapitzlist"/>
        <w:numPr>
          <w:ilvl w:val="0"/>
          <w:numId w:val="39"/>
        </w:numPr>
        <w:tabs>
          <w:tab w:val="left" w:pos="709"/>
        </w:tabs>
        <w:suppressAutoHyphens/>
        <w:spacing w:after="0" w:line="360" w:lineRule="auto"/>
        <w:ind w:left="709"/>
        <w:jc w:val="both"/>
        <w:rPr>
          <w:rFonts w:asciiTheme="minorHAnsi" w:hAnsiTheme="minorHAnsi" w:cs="Arial"/>
          <w:sz w:val="20"/>
          <w:szCs w:val="20"/>
        </w:rPr>
      </w:pPr>
      <w:r w:rsidRPr="00861403">
        <w:rPr>
          <w:rFonts w:asciiTheme="minorHAnsi" w:hAnsiTheme="minorHAnsi" w:cs="Arial"/>
          <w:sz w:val="20"/>
          <w:szCs w:val="20"/>
        </w:rPr>
        <w:t>Złom metali i kabli stanowi własność Zamawiającego i należy go przekazać do magazynu wskazanego przez Zamawiającego. Pozostałe odpady Wykonawca zagospodaruje na swój koszt.</w:t>
      </w:r>
    </w:p>
    <w:p w:rsidR="0093553A" w:rsidRPr="004C0EC9" w:rsidRDefault="0093553A" w:rsidP="00975103">
      <w:pPr>
        <w:pStyle w:val="Akapitzlist"/>
        <w:numPr>
          <w:ilvl w:val="0"/>
          <w:numId w:val="39"/>
        </w:numPr>
        <w:tabs>
          <w:tab w:val="left" w:pos="709"/>
        </w:tabs>
        <w:suppressAutoHyphens/>
        <w:spacing w:after="0" w:line="360" w:lineRule="auto"/>
        <w:ind w:left="709"/>
        <w:jc w:val="both"/>
        <w:rPr>
          <w:rFonts w:asciiTheme="minorHAnsi" w:hAnsiTheme="minorHAnsi" w:cs="Arial"/>
          <w:sz w:val="20"/>
          <w:szCs w:val="20"/>
        </w:rPr>
      </w:pPr>
      <w:r w:rsidRPr="00861403">
        <w:rPr>
          <w:rFonts w:asciiTheme="minorHAnsi" w:hAnsiTheme="minorHAnsi" w:cs="Arial"/>
          <w:sz w:val="20"/>
          <w:szCs w:val="20"/>
        </w:rPr>
        <w:t>Transport technologiczny materiałów oraz złomu należy do zakresu Wykonawcy, zgodnie z zasadami obowiązującymi na terenie Enea Połaniec S.A.</w:t>
      </w:r>
    </w:p>
    <w:p w:rsidR="0093553A" w:rsidRPr="004246DE" w:rsidRDefault="0093553A" w:rsidP="00975103">
      <w:pPr>
        <w:pStyle w:val="Akapitzlist"/>
        <w:numPr>
          <w:ilvl w:val="0"/>
          <w:numId w:val="33"/>
        </w:numPr>
        <w:spacing w:after="0" w:line="240" w:lineRule="auto"/>
        <w:ind w:left="284" w:hanging="283"/>
        <w:jc w:val="both"/>
        <w:rPr>
          <w:rFonts w:asciiTheme="minorHAnsi" w:hAnsiTheme="minorHAnsi"/>
          <w:sz w:val="20"/>
          <w:szCs w:val="20"/>
          <w:u w:val="single"/>
        </w:rPr>
      </w:pPr>
      <w:r w:rsidRPr="004246DE">
        <w:rPr>
          <w:rFonts w:asciiTheme="minorHAnsi" w:hAnsiTheme="minorHAnsi" w:cs="Arial"/>
          <w:b/>
          <w:bCs/>
          <w:sz w:val="20"/>
          <w:szCs w:val="20"/>
          <w:u w:val="single"/>
        </w:rPr>
        <w:t>WARUNKI ORGANIZACYJNE DLA PRAWIDŁOWEJ REALIZACJI ZADANIA.</w:t>
      </w:r>
    </w:p>
    <w:p w:rsidR="0093553A" w:rsidRPr="00630D78" w:rsidRDefault="0093553A" w:rsidP="00630D78">
      <w:pPr>
        <w:pStyle w:val="Tekstpodstawowywcity"/>
        <w:numPr>
          <w:ilvl w:val="0"/>
          <w:numId w:val="32"/>
        </w:numPr>
        <w:spacing w:after="0" w:line="312" w:lineRule="atLeast"/>
        <w:jc w:val="both"/>
        <w:rPr>
          <w:rFonts w:asciiTheme="minorHAnsi" w:hAnsiTheme="minorHAnsi"/>
          <w:szCs w:val="20"/>
        </w:rPr>
      </w:pPr>
      <w:r w:rsidRPr="004246DE">
        <w:rPr>
          <w:rFonts w:asciiTheme="minorHAnsi" w:hAnsiTheme="minorHAnsi"/>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93553A" w:rsidRPr="004246DE" w:rsidRDefault="0093553A" w:rsidP="00975103">
      <w:pPr>
        <w:pStyle w:val="Tekstpodstawowywcity"/>
        <w:numPr>
          <w:ilvl w:val="0"/>
          <w:numId w:val="32"/>
        </w:numPr>
        <w:spacing w:after="0" w:line="312" w:lineRule="atLeast"/>
        <w:jc w:val="both"/>
        <w:rPr>
          <w:rFonts w:asciiTheme="minorHAnsi" w:hAnsiTheme="minorHAnsi"/>
          <w:szCs w:val="20"/>
        </w:rPr>
      </w:pPr>
      <w:r w:rsidRPr="004246DE">
        <w:rPr>
          <w:rFonts w:asciiTheme="minorHAnsi" w:hAnsiTheme="minorHAnsi"/>
          <w:szCs w:val="20"/>
        </w:rPr>
        <w:t>Do obowiązków Zamawiającego należy:</w:t>
      </w:r>
    </w:p>
    <w:p w:rsidR="0093553A" w:rsidRPr="004246DE" w:rsidRDefault="0093553A" w:rsidP="00975103">
      <w:pPr>
        <w:pStyle w:val="Tekstpodstawowywcity"/>
        <w:numPr>
          <w:ilvl w:val="1"/>
          <w:numId w:val="32"/>
        </w:numPr>
        <w:spacing w:after="0" w:line="312" w:lineRule="atLeast"/>
        <w:jc w:val="both"/>
        <w:rPr>
          <w:rFonts w:asciiTheme="minorHAnsi" w:hAnsiTheme="minorHAnsi"/>
          <w:szCs w:val="20"/>
        </w:rPr>
      </w:pPr>
      <w:r w:rsidRPr="004246DE">
        <w:rPr>
          <w:rFonts w:asciiTheme="minorHAnsi" w:hAnsiTheme="minorHAnsi"/>
          <w:szCs w:val="20"/>
        </w:rPr>
        <w:t>Bieżąca współpraca z projektantami, bezzwłoczne udzielanie informacji oraz udział w wizjach lokalnych związanych z realizowanym zadaniem,</w:t>
      </w:r>
    </w:p>
    <w:p w:rsidR="0093553A" w:rsidRPr="004246DE" w:rsidRDefault="0093553A" w:rsidP="00975103">
      <w:pPr>
        <w:pStyle w:val="Tekstpodstawowywcity"/>
        <w:numPr>
          <w:ilvl w:val="1"/>
          <w:numId w:val="32"/>
        </w:numPr>
        <w:spacing w:after="0" w:line="312" w:lineRule="atLeast"/>
        <w:jc w:val="both"/>
        <w:rPr>
          <w:rFonts w:asciiTheme="minorHAnsi" w:hAnsiTheme="minorHAnsi"/>
          <w:szCs w:val="20"/>
        </w:rPr>
      </w:pPr>
      <w:r w:rsidRPr="004246DE">
        <w:rPr>
          <w:rFonts w:asciiTheme="minorHAnsi" w:hAnsiTheme="minorHAnsi"/>
          <w:szCs w:val="20"/>
        </w:rPr>
        <w:t>Udostępnianie posiadanej dokumentacji technicznej i budowlanej,</w:t>
      </w:r>
    </w:p>
    <w:p w:rsidR="0093553A" w:rsidRPr="004246DE" w:rsidRDefault="0093553A" w:rsidP="00975103">
      <w:pPr>
        <w:pStyle w:val="Tekstpodstawowywcity"/>
        <w:numPr>
          <w:ilvl w:val="1"/>
          <w:numId w:val="32"/>
        </w:numPr>
        <w:tabs>
          <w:tab w:val="left" w:pos="142"/>
        </w:tabs>
        <w:spacing w:after="0" w:line="312" w:lineRule="atLeast"/>
        <w:jc w:val="both"/>
        <w:rPr>
          <w:rFonts w:asciiTheme="minorHAnsi" w:hAnsiTheme="minorHAnsi"/>
          <w:szCs w:val="20"/>
        </w:rPr>
      </w:pPr>
      <w:r w:rsidRPr="004246DE">
        <w:rPr>
          <w:rFonts w:asciiTheme="minorHAnsi" w:hAnsiTheme="minorHAnsi"/>
          <w:szCs w:val="20"/>
        </w:rPr>
        <w:t>Konsultowanie proponowanych rozwiązań technicznych,</w:t>
      </w:r>
    </w:p>
    <w:p w:rsidR="0093553A" w:rsidRPr="004246DE" w:rsidRDefault="0093553A" w:rsidP="00975103">
      <w:pPr>
        <w:pStyle w:val="Tekstpodstawowywcity"/>
        <w:numPr>
          <w:ilvl w:val="0"/>
          <w:numId w:val="32"/>
        </w:numPr>
        <w:spacing w:after="0" w:line="312" w:lineRule="atLeast"/>
        <w:jc w:val="both"/>
        <w:rPr>
          <w:rFonts w:asciiTheme="minorHAnsi" w:hAnsiTheme="minorHAnsi"/>
          <w:szCs w:val="20"/>
        </w:rPr>
      </w:pPr>
      <w:r w:rsidRPr="004246DE">
        <w:rPr>
          <w:rFonts w:asciiTheme="minorHAnsi" w:hAnsiTheme="minorHAnsi"/>
          <w:szCs w:val="20"/>
        </w:rPr>
        <w:t>Do obowiązków Wykonawcy należy w szczególności:</w:t>
      </w:r>
    </w:p>
    <w:p w:rsidR="0093553A" w:rsidRPr="004246DE" w:rsidRDefault="0093553A" w:rsidP="00975103">
      <w:pPr>
        <w:pStyle w:val="Tekstpodstawowywcity"/>
        <w:numPr>
          <w:ilvl w:val="1"/>
          <w:numId w:val="32"/>
        </w:numPr>
        <w:spacing w:after="0" w:line="312" w:lineRule="atLeast"/>
        <w:ind w:left="1134" w:hanging="425"/>
        <w:jc w:val="both"/>
        <w:rPr>
          <w:rFonts w:asciiTheme="minorHAnsi" w:hAnsiTheme="minorHAnsi"/>
          <w:szCs w:val="20"/>
        </w:rPr>
      </w:pPr>
      <w:r w:rsidRPr="004246DE">
        <w:rPr>
          <w:rFonts w:asciiTheme="minorHAnsi" w:hAnsiTheme="minorHAnsi"/>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93553A" w:rsidRPr="004246DE" w:rsidRDefault="0093553A" w:rsidP="00975103">
      <w:pPr>
        <w:pStyle w:val="Tekstpodstawowywcity"/>
        <w:numPr>
          <w:ilvl w:val="1"/>
          <w:numId w:val="32"/>
        </w:numPr>
        <w:spacing w:after="0" w:line="312" w:lineRule="atLeast"/>
        <w:ind w:left="1134" w:hanging="425"/>
        <w:jc w:val="both"/>
        <w:rPr>
          <w:rFonts w:asciiTheme="minorHAnsi" w:hAnsiTheme="minorHAnsi"/>
          <w:szCs w:val="20"/>
        </w:rPr>
      </w:pPr>
      <w:r w:rsidRPr="004246DE">
        <w:rPr>
          <w:rFonts w:asciiTheme="minorHAnsi" w:hAnsiTheme="minorHAnsi"/>
          <w:szCs w:val="20"/>
        </w:rPr>
        <w:t xml:space="preserve">Dostarczenie wymaganych instrukcją organizacji bezpiecznej pracy w Enea Połaniec S.A., dokumentów zarówno </w:t>
      </w:r>
      <w:r w:rsidRPr="004F43A0">
        <w:rPr>
          <w:rFonts w:asciiTheme="minorHAnsi" w:hAnsiTheme="minorHAnsi"/>
          <w:szCs w:val="20"/>
        </w:rPr>
        <w:t>na etapie składania oferty</w:t>
      </w:r>
      <w:r w:rsidRPr="004246DE">
        <w:rPr>
          <w:rFonts w:asciiTheme="minorHAnsi" w:hAnsiTheme="minorHAnsi"/>
          <w:b/>
          <w:szCs w:val="20"/>
          <w:u w:val="single"/>
        </w:rPr>
        <w:t xml:space="preserve"> (dokument Z-7)</w:t>
      </w:r>
      <w:r w:rsidRPr="004F43A0">
        <w:rPr>
          <w:rFonts w:asciiTheme="minorHAnsi" w:hAnsiTheme="minorHAnsi"/>
          <w:szCs w:val="20"/>
        </w:rPr>
        <w:t xml:space="preserve"> jak</w:t>
      </w:r>
      <w:r w:rsidRPr="004246DE">
        <w:rPr>
          <w:rFonts w:asciiTheme="minorHAnsi" w:hAnsiTheme="minorHAnsi"/>
          <w:szCs w:val="20"/>
        </w:rPr>
        <w:t xml:space="preserve"> i przed rozpoczęciem prac na obiektach w  Enea Połaniec S.A </w:t>
      </w:r>
      <w:r w:rsidRPr="004246DE">
        <w:rPr>
          <w:rFonts w:asciiTheme="minorHAnsi" w:hAnsiTheme="minorHAnsi"/>
          <w:b/>
          <w:szCs w:val="20"/>
          <w:u w:val="single"/>
        </w:rPr>
        <w:t>(dokumenty Z-1, Z-2, Z-8)</w:t>
      </w:r>
      <w:r>
        <w:rPr>
          <w:rFonts w:asciiTheme="minorHAnsi" w:hAnsiTheme="minorHAnsi"/>
          <w:szCs w:val="20"/>
        </w:rPr>
        <w:t>, w wymaganych terminach.</w:t>
      </w:r>
    </w:p>
    <w:p w:rsidR="0093553A" w:rsidRDefault="0093553A" w:rsidP="00975103">
      <w:pPr>
        <w:pStyle w:val="Akapitzlist"/>
        <w:numPr>
          <w:ilvl w:val="0"/>
          <w:numId w:val="33"/>
        </w:numPr>
        <w:spacing w:before="120" w:after="120" w:line="312" w:lineRule="atLeast"/>
        <w:ind w:left="284" w:hanging="284"/>
        <w:jc w:val="both"/>
        <w:rPr>
          <w:rFonts w:asciiTheme="minorHAnsi" w:hAnsiTheme="minorHAnsi" w:cstheme="minorHAnsi"/>
          <w:b/>
          <w:sz w:val="20"/>
          <w:szCs w:val="20"/>
          <w:u w:val="single"/>
        </w:rPr>
      </w:pPr>
      <w:r>
        <w:rPr>
          <w:rFonts w:asciiTheme="minorHAnsi" w:hAnsiTheme="minorHAnsi" w:cstheme="minorHAnsi"/>
          <w:b/>
          <w:sz w:val="20"/>
          <w:szCs w:val="20"/>
          <w:u w:val="single"/>
        </w:rPr>
        <w:t>GWARANCJE</w:t>
      </w:r>
    </w:p>
    <w:p w:rsidR="0093553A" w:rsidRPr="004F43A0" w:rsidRDefault="0093553A" w:rsidP="00975103">
      <w:pPr>
        <w:pStyle w:val="Akapitzlist"/>
        <w:numPr>
          <w:ilvl w:val="6"/>
          <w:numId w:val="37"/>
        </w:numPr>
        <w:spacing w:before="120" w:after="120" w:line="312" w:lineRule="atLeast"/>
        <w:ind w:left="426"/>
        <w:jc w:val="both"/>
        <w:rPr>
          <w:rFonts w:asciiTheme="minorHAnsi" w:hAnsiTheme="minorHAnsi" w:cstheme="minorHAnsi"/>
          <w:sz w:val="20"/>
          <w:szCs w:val="20"/>
        </w:rPr>
      </w:pPr>
      <w:r w:rsidRPr="004F43A0">
        <w:rPr>
          <w:rFonts w:asciiTheme="minorHAnsi" w:hAnsiTheme="minorHAnsi" w:cstheme="minorHAnsi"/>
          <w:sz w:val="20"/>
          <w:szCs w:val="20"/>
        </w:rPr>
        <w:t xml:space="preserve">Wymagany przez </w:t>
      </w:r>
      <w:r w:rsidRPr="004F43A0">
        <w:rPr>
          <w:rFonts w:asciiTheme="minorHAnsi" w:hAnsiTheme="minorHAnsi"/>
          <w:sz w:val="20"/>
          <w:szCs w:val="20"/>
        </w:rPr>
        <w:t>Z</w:t>
      </w:r>
      <w:r>
        <w:rPr>
          <w:rFonts w:asciiTheme="minorHAnsi" w:hAnsiTheme="minorHAnsi"/>
          <w:sz w:val="20"/>
          <w:szCs w:val="20"/>
        </w:rPr>
        <w:t>amawiającego okres gwarancji na</w:t>
      </w:r>
      <w:r w:rsidRPr="00C946B8">
        <w:rPr>
          <w:rFonts w:asciiTheme="minorHAnsi" w:hAnsiTheme="minorHAnsi" w:cs="Arial"/>
          <w:sz w:val="20"/>
          <w:szCs w:val="20"/>
        </w:rPr>
        <w:t xml:space="preserve"> dost</w:t>
      </w:r>
      <w:r>
        <w:rPr>
          <w:rFonts w:asciiTheme="minorHAnsi" w:hAnsiTheme="minorHAnsi" w:cs="Arial"/>
          <w:sz w:val="20"/>
          <w:szCs w:val="20"/>
        </w:rPr>
        <w:t xml:space="preserve">arczone komponenty systemu CCTV i </w:t>
      </w:r>
      <w:r w:rsidRPr="004F43A0">
        <w:rPr>
          <w:rFonts w:asciiTheme="minorHAnsi" w:hAnsiTheme="minorHAnsi"/>
          <w:sz w:val="20"/>
          <w:szCs w:val="20"/>
        </w:rPr>
        <w:t>wykonane prace powinien wynosić minimum 24 miesiące licząc od daty odbioru końcowego.</w:t>
      </w:r>
    </w:p>
    <w:p w:rsidR="0093553A" w:rsidRPr="004F43A0" w:rsidRDefault="0093553A" w:rsidP="00975103">
      <w:pPr>
        <w:pStyle w:val="Akapitzlist"/>
        <w:numPr>
          <w:ilvl w:val="6"/>
          <w:numId w:val="37"/>
        </w:numPr>
        <w:spacing w:before="120" w:after="120" w:line="312" w:lineRule="atLeast"/>
        <w:ind w:left="426"/>
        <w:jc w:val="both"/>
        <w:rPr>
          <w:rFonts w:asciiTheme="minorHAnsi" w:hAnsiTheme="minorHAnsi" w:cstheme="minorHAnsi"/>
          <w:sz w:val="20"/>
          <w:szCs w:val="20"/>
        </w:rPr>
      </w:pPr>
      <w:r w:rsidRPr="004F43A0">
        <w:rPr>
          <w:rFonts w:asciiTheme="minorHAnsi" w:hAnsiTheme="minorHAnsi" w:cstheme="minorHAnsi"/>
          <w:sz w:val="20"/>
          <w:szCs w:val="20"/>
        </w:rPr>
        <w:t>Wymagane są następujące warunki gwarancji:</w:t>
      </w:r>
    </w:p>
    <w:p w:rsidR="0093553A" w:rsidRPr="004F43A0" w:rsidRDefault="0093553A" w:rsidP="0093553A">
      <w:pPr>
        <w:pStyle w:val="Tekstpodstawowywcity"/>
        <w:spacing w:after="0" w:line="360" w:lineRule="auto"/>
        <w:ind w:left="284"/>
        <w:rPr>
          <w:rFonts w:asciiTheme="minorHAnsi" w:hAnsiTheme="minorHAnsi"/>
          <w:szCs w:val="20"/>
        </w:rPr>
      </w:pPr>
      <w:r w:rsidRPr="004F43A0">
        <w:rPr>
          <w:rFonts w:asciiTheme="minorHAnsi" w:hAnsiTheme="minorHAnsi" w:cstheme="minorHAnsi"/>
          <w:szCs w:val="20"/>
        </w:rPr>
        <w:t xml:space="preserve">   2.1.  </w:t>
      </w:r>
      <w:r w:rsidRPr="004F43A0">
        <w:rPr>
          <w:rFonts w:asciiTheme="minorHAnsi" w:hAnsiTheme="minorHAnsi"/>
          <w:szCs w:val="20"/>
        </w:rPr>
        <w:t>Przystąpienie do usuwania wad; w ciągu 48 godzin od daty zawiadomienia,</w:t>
      </w:r>
    </w:p>
    <w:p w:rsidR="004C0EC9" w:rsidRPr="004F43A0" w:rsidRDefault="0093553A" w:rsidP="00842A99">
      <w:pPr>
        <w:pStyle w:val="Tekstpodstawowywcity"/>
        <w:spacing w:after="0"/>
        <w:ind w:left="284"/>
        <w:rPr>
          <w:rFonts w:asciiTheme="minorHAnsi" w:hAnsiTheme="minorHAnsi"/>
          <w:szCs w:val="20"/>
        </w:rPr>
      </w:pPr>
      <w:r w:rsidRPr="004F43A0">
        <w:rPr>
          <w:rFonts w:asciiTheme="minorHAnsi" w:hAnsiTheme="minorHAnsi"/>
          <w:szCs w:val="20"/>
        </w:rPr>
        <w:t xml:space="preserve">   2.2</w:t>
      </w:r>
      <w:r>
        <w:rPr>
          <w:rFonts w:asciiTheme="minorHAnsi" w:hAnsiTheme="minorHAnsi"/>
          <w:szCs w:val="20"/>
        </w:rPr>
        <w:t xml:space="preserve">. </w:t>
      </w:r>
      <w:r w:rsidRPr="004F43A0">
        <w:rPr>
          <w:rFonts w:asciiTheme="minorHAnsi" w:hAnsiTheme="minorHAnsi"/>
          <w:szCs w:val="20"/>
        </w:rPr>
        <w:t>W razie ujawnienia wad w okresie gwarancji, okres gwarancji zostanie przedłużony o czas ich</w:t>
      </w:r>
      <w:r w:rsidRPr="004F43A0">
        <w:rPr>
          <w:rFonts w:asciiTheme="minorHAnsi" w:hAnsiTheme="minorHAnsi"/>
          <w:szCs w:val="20"/>
        </w:rPr>
        <w:br/>
        <w:t xml:space="preserve">         </w:t>
      </w:r>
      <w:r w:rsidR="00842A99">
        <w:rPr>
          <w:rFonts w:asciiTheme="minorHAnsi" w:hAnsiTheme="minorHAnsi"/>
          <w:szCs w:val="20"/>
        </w:rPr>
        <w:t>usuwania.</w:t>
      </w:r>
    </w:p>
    <w:p w:rsidR="0093553A" w:rsidRPr="004246DE" w:rsidRDefault="0093553A" w:rsidP="00975103">
      <w:pPr>
        <w:pStyle w:val="Akapitzlist"/>
        <w:numPr>
          <w:ilvl w:val="0"/>
          <w:numId w:val="33"/>
        </w:numPr>
        <w:spacing w:before="120" w:after="120" w:line="312" w:lineRule="atLeast"/>
        <w:ind w:left="284" w:hanging="284"/>
        <w:jc w:val="both"/>
        <w:rPr>
          <w:rFonts w:asciiTheme="minorHAnsi" w:hAnsiTheme="minorHAnsi" w:cstheme="minorHAnsi"/>
          <w:b/>
          <w:sz w:val="20"/>
          <w:szCs w:val="20"/>
          <w:u w:val="single"/>
        </w:rPr>
      </w:pPr>
      <w:r w:rsidRPr="004246DE">
        <w:rPr>
          <w:rFonts w:asciiTheme="minorHAnsi" w:hAnsiTheme="minorHAnsi" w:cstheme="minorHAnsi"/>
          <w:b/>
          <w:sz w:val="20"/>
          <w:szCs w:val="20"/>
          <w:u w:val="single"/>
        </w:rPr>
        <w:t>WYNAGRODZENIE I WARUNKI PŁATNOŚCI:</w:t>
      </w:r>
    </w:p>
    <w:p w:rsidR="0093553A" w:rsidRPr="00371BB0" w:rsidRDefault="0093553A" w:rsidP="00975103">
      <w:pPr>
        <w:pStyle w:val="Tekstpodstawowywcity"/>
        <w:numPr>
          <w:ilvl w:val="0"/>
          <w:numId w:val="16"/>
        </w:numPr>
        <w:tabs>
          <w:tab w:val="left" w:pos="567"/>
        </w:tabs>
        <w:spacing w:after="0" w:line="312" w:lineRule="atLeast"/>
        <w:ind w:left="567" w:hanging="425"/>
        <w:jc w:val="both"/>
        <w:rPr>
          <w:rFonts w:asciiTheme="minorHAnsi" w:hAnsiTheme="minorHAnsi"/>
          <w:szCs w:val="20"/>
        </w:rPr>
      </w:pPr>
      <w:r w:rsidRPr="004246DE">
        <w:rPr>
          <w:rFonts w:asciiTheme="minorHAnsi" w:hAnsiTheme="minorHAnsi"/>
          <w:szCs w:val="20"/>
        </w:rPr>
        <w:t xml:space="preserve">Wynagrodzenie  ryczałtowe za cały zakres realizacji usługi, które musi obejmować : </w:t>
      </w:r>
      <w:r w:rsidRPr="00371BB0">
        <w:rPr>
          <w:rFonts w:asciiTheme="minorHAnsi" w:hAnsiTheme="minorHAnsi"/>
          <w:szCs w:val="20"/>
        </w:rPr>
        <w:t>wszystkie koszty wykonania prac, w szczególności: koszty robocizny, koszty dostaw urządzeń oraz materiałów, koszty utylizacji odpadów powstałych podczas wykonywania prac, koszty pracy sprzętu i transportu, koszty ogólne i zysk.</w:t>
      </w:r>
    </w:p>
    <w:p w:rsidR="0093553A" w:rsidRPr="004246DE" w:rsidRDefault="0093553A" w:rsidP="0093553A">
      <w:pPr>
        <w:pStyle w:val="Tekstpodstawowywcity"/>
        <w:spacing w:after="0" w:line="312" w:lineRule="atLeast"/>
        <w:ind w:hanging="283"/>
        <w:rPr>
          <w:rFonts w:asciiTheme="minorHAnsi" w:hAnsiTheme="minorHAnsi"/>
          <w:szCs w:val="20"/>
        </w:rPr>
      </w:pPr>
    </w:p>
    <w:p w:rsidR="0093553A" w:rsidRPr="004246DE" w:rsidRDefault="0093553A" w:rsidP="00975103">
      <w:pPr>
        <w:pStyle w:val="Tekstpodstawowywcity"/>
        <w:numPr>
          <w:ilvl w:val="0"/>
          <w:numId w:val="16"/>
        </w:numPr>
        <w:tabs>
          <w:tab w:val="clear" w:pos="720"/>
          <w:tab w:val="num" w:pos="426"/>
        </w:tabs>
        <w:spacing w:after="0" w:line="312" w:lineRule="atLeast"/>
        <w:ind w:hanging="578"/>
        <w:jc w:val="both"/>
        <w:rPr>
          <w:rFonts w:asciiTheme="minorHAnsi" w:hAnsiTheme="minorHAnsi"/>
          <w:szCs w:val="20"/>
        </w:rPr>
      </w:pPr>
      <w:r w:rsidRPr="004246DE">
        <w:rPr>
          <w:rFonts w:asciiTheme="minorHAnsi" w:hAnsiTheme="minorHAnsi"/>
          <w:szCs w:val="20"/>
        </w:rPr>
        <w:lastRenderedPageBreak/>
        <w:t>Nie zakładamy  podziału przedmiotu na odrębne przedmioty rozliczeń i odbioru/płatności na etapy.</w:t>
      </w:r>
    </w:p>
    <w:p w:rsidR="0093553A" w:rsidRPr="004246DE" w:rsidRDefault="0093553A" w:rsidP="00975103">
      <w:pPr>
        <w:pStyle w:val="Akapitzlist"/>
        <w:numPr>
          <w:ilvl w:val="0"/>
          <w:numId w:val="33"/>
        </w:numPr>
        <w:spacing w:before="120" w:after="120" w:line="312" w:lineRule="atLeast"/>
        <w:ind w:left="284" w:hanging="284"/>
        <w:jc w:val="both"/>
        <w:rPr>
          <w:rFonts w:asciiTheme="minorHAnsi" w:hAnsiTheme="minorHAnsi"/>
          <w:b/>
          <w:sz w:val="20"/>
          <w:szCs w:val="20"/>
          <w:u w:val="single"/>
        </w:rPr>
      </w:pPr>
      <w:r w:rsidRPr="004246DE">
        <w:rPr>
          <w:rFonts w:asciiTheme="minorHAnsi" w:hAnsiTheme="minorHAnsi"/>
          <w:b/>
          <w:sz w:val="20"/>
          <w:szCs w:val="20"/>
          <w:u w:val="single"/>
        </w:rPr>
        <w:t xml:space="preserve">TERMINY  WYKONANIA USŁUGI: </w:t>
      </w:r>
    </w:p>
    <w:p w:rsidR="0093553A" w:rsidRPr="004246DE" w:rsidRDefault="0093553A" w:rsidP="0093553A">
      <w:pPr>
        <w:pStyle w:val="Tekstpodstawowywcity"/>
        <w:spacing w:after="0" w:line="312" w:lineRule="atLeast"/>
        <w:ind w:hanging="283"/>
        <w:rPr>
          <w:rFonts w:asciiTheme="minorHAnsi" w:hAnsiTheme="minorHAnsi"/>
          <w:szCs w:val="20"/>
        </w:rPr>
      </w:pPr>
      <w:r w:rsidRPr="004246DE">
        <w:rPr>
          <w:rFonts w:asciiTheme="minorHAnsi" w:eastAsia="Calibri" w:hAnsiTheme="minorHAnsi" w:cstheme="minorHAnsi"/>
          <w:szCs w:val="20"/>
          <w:lang w:eastAsia="en-US"/>
        </w:rPr>
        <w:t>1.</w:t>
      </w:r>
      <w:r w:rsidRPr="004246DE">
        <w:rPr>
          <w:rFonts w:asciiTheme="minorHAnsi" w:eastAsia="Calibri" w:hAnsiTheme="minorHAnsi" w:cstheme="minorHAnsi"/>
          <w:szCs w:val="20"/>
          <w:lang w:eastAsia="en-US"/>
        </w:rPr>
        <w:tab/>
        <w:t>Planowany ter</w:t>
      </w:r>
      <w:r>
        <w:rPr>
          <w:rFonts w:asciiTheme="minorHAnsi" w:eastAsia="Calibri" w:hAnsiTheme="minorHAnsi" w:cstheme="minorHAnsi"/>
          <w:szCs w:val="20"/>
          <w:lang w:eastAsia="en-US"/>
        </w:rPr>
        <w:t>min realizacji: do 15.12.2019r.</w:t>
      </w:r>
    </w:p>
    <w:p w:rsidR="0093553A" w:rsidRPr="00B10757" w:rsidRDefault="0093553A" w:rsidP="00975103">
      <w:pPr>
        <w:pStyle w:val="Akapitzlist"/>
        <w:numPr>
          <w:ilvl w:val="0"/>
          <w:numId w:val="33"/>
        </w:numPr>
        <w:spacing w:before="120" w:after="120" w:line="312" w:lineRule="atLeast"/>
        <w:ind w:left="284" w:hanging="284"/>
        <w:jc w:val="both"/>
        <w:rPr>
          <w:rFonts w:asciiTheme="minorHAnsi" w:hAnsiTheme="minorHAnsi" w:cstheme="minorHAnsi"/>
          <w:b/>
          <w:color w:val="000000" w:themeColor="text1"/>
          <w:sz w:val="20"/>
          <w:szCs w:val="20"/>
          <w:u w:val="single"/>
        </w:rPr>
      </w:pPr>
      <w:r w:rsidRPr="00B10757">
        <w:rPr>
          <w:rFonts w:asciiTheme="minorHAnsi" w:hAnsiTheme="minorHAnsi" w:cstheme="minorHAnsi"/>
          <w:b/>
          <w:color w:val="000000" w:themeColor="text1"/>
          <w:sz w:val="20"/>
          <w:szCs w:val="20"/>
          <w:u w:val="single"/>
        </w:rPr>
        <w:t>ORGANIZACJA REALIZACJI PRAC</w:t>
      </w:r>
    </w:p>
    <w:p w:rsidR="0093553A" w:rsidRPr="00967F5C" w:rsidRDefault="0093553A" w:rsidP="0093553A">
      <w:pPr>
        <w:pStyle w:val="Akapitzlist"/>
        <w:suppressAutoHyphens/>
        <w:spacing w:before="120" w:after="0"/>
        <w:ind w:left="360"/>
        <w:jc w:val="both"/>
        <w:rPr>
          <w:rFonts w:asciiTheme="minorHAnsi" w:hAnsiTheme="minorHAnsi" w:cstheme="minorHAnsi"/>
          <w:color w:val="FFFFFF" w:themeColor="background1"/>
          <w:sz w:val="20"/>
          <w:szCs w:val="20"/>
          <w:u w:val="single"/>
        </w:rPr>
      </w:pPr>
    </w:p>
    <w:p w:rsidR="0093553A" w:rsidRPr="009959B5" w:rsidRDefault="0093553A" w:rsidP="00975103">
      <w:pPr>
        <w:pStyle w:val="Akapitzlist"/>
        <w:numPr>
          <w:ilvl w:val="0"/>
          <w:numId w:val="18"/>
        </w:numPr>
        <w:spacing w:before="120" w:after="120" w:line="312" w:lineRule="atLeast"/>
        <w:jc w:val="both"/>
        <w:rPr>
          <w:rFonts w:asciiTheme="minorHAnsi" w:hAnsiTheme="minorHAnsi" w:cstheme="minorHAnsi"/>
          <w:color w:val="00B0F0"/>
          <w:sz w:val="20"/>
          <w:szCs w:val="20"/>
          <w:u w:val="single"/>
        </w:rPr>
      </w:pPr>
      <w:r w:rsidRPr="00967F5C">
        <w:rPr>
          <w:rFonts w:asciiTheme="minorHAnsi" w:hAnsiTheme="minorHAnsi" w:cstheme="minorHAnsi"/>
          <w:color w:val="000000" w:themeColor="text1"/>
          <w:sz w:val="20"/>
          <w:szCs w:val="20"/>
        </w:rPr>
        <w:t>Organizacja i wykonywanie prac na terenie Elektrowni odbywa się zgodnie z Instrukcją Organizacji Bezpiecznej Pracy (IOBP) dostępna na stronie</w:t>
      </w:r>
      <w:r w:rsidRPr="009959B5">
        <w:rPr>
          <w:rFonts w:asciiTheme="minorHAnsi" w:hAnsiTheme="minorHAnsi" w:cstheme="minorHAnsi"/>
          <w:color w:val="00B0F0"/>
          <w:sz w:val="20"/>
          <w:szCs w:val="20"/>
        </w:rPr>
        <w:t>:</w:t>
      </w:r>
      <w:r w:rsidRPr="009959B5">
        <w:rPr>
          <w:rFonts w:asciiTheme="minorHAnsi" w:hAnsiTheme="minorHAnsi"/>
          <w:color w:val="00B0F0"/>
          <w:sz w:val="20"/>
          <w:szCs w:val="20"/>
        </w:rPr>
        <w:t xml:space="preserve">. </w:t>
      </w:r>
      <w:r w:rsidRPr="009959B5">
        <w:rPr>
          <w:rFonts w:asciiTheme="minorHAnsi" w:hAnsiTheme="minorHAnsi"/>
          <w:color w:val="00B0F0"/>
          <w:sz w:val="20"/>
          <w:szCs w:val="20"/>
          <w:u w:val="single"/>
        </w:rPr>
        <w:t>https://www.enea.pl/pl/grupaenea/o-grupie/spolki-grupy-enea/polaniec/zamowienia/dokumenty</w:t>
      </w:r>
    </w:p>
    <w:p w:rsidR="0093553A" w:rsidRPr="00967F5C" w:rsidRDefault="0093553A" w:rsidP="00975103">
      <w:pPr>
        <w:pStyle w:val="Akapitzlist"/>
        <w:numPr>
          <w:ilvl w:val="1"/>
          <w:numId w:val="18"/>
        </w:numPr>
        <w:spacing w:before="120" w:after="120" w:line="312" w:lineRule="atLeast"/>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Warunkiem dopuszczenia do wykonania prac jest opracowanie szczegółowych instrukcji bezpiecznego wykonania prac przez Wykonawcę.</w:t>
      </w:r>
    </w:p>
    <w:p w:rsidR="0093553A" w:rsidRPr="00967F5C" w:rsidRDefault="0093553A" w:rsidP="00975103">
      <w:pPr>
        <w:pStyle w:val="Akapitzlist"/>
        <w:numPr>
          <w:ilvl w:val="1"/>
          <w:numId w:val="18"/>
        </w:numPr>
        <w:spacing w:before="120" w:after="120" w:line="312" w:lineRule="atLeast"/>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93553A" w:rsidRPr="00574297" w:rsidRDefault="0093553A" w:rsidP="00975103">
      <w:pPr>
        <w:pStyle w:val="Akapitzlist"/>
        <w:numPr>
          <w:ilvl w:val="1"/>
          <w:numId w:val="18"/>
        </w:numPr>
        <w:spacing w:before="120" w:after="120" w:line="312" w:lineRule="atLeast"/>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 xml:space="preserve">Dokumenty wymienione w </w:t>
      </w:r>
      <w:r w:rsidRPr="00B10757">
        <w:rPr>
          <w:rFonts w:asciiTheme="minorHAnsi" w:hAnsiTheme="minorHAnsi" w:cstheme="minorHAnsi"/>
          <w:color w:val="000000" w:themeColor="text1"/>
          <w:sz w:val="20"/>
          <w:szCs w:val="20"/>
        </w:rPr>
        <w:t>pkt. 4</w:t>
      </w:r>
      <w:r w:rsidRPr="00574297">
        <w:rPr>
          <w:rFonts w:asciiTheme="minorHAnsi" w:hAnsiTheme="minorHAnsi" w:cstheme="minorHAnsi"/>
          <w:color w:val="000000" w:themeColor="text1"/>
          <w:sz w:val="20"/>
          <w:szCs w:val="20"/>
        </w:rPr>
        <w:t>.1-</w:t>
      </w:r>
      <w:r w:rsidRPr="00574297">
        <w:rPr>
          <w:rFonts w:asciiTheme="minorHAnsi" w:hAnsiTheme="minorHAnsi"/>
          <w:sz w:val="20"/>
          <w:szCs w:val="20"/>
        </w:rPr>
        <w:t xml:space="preserve"> Dokumentu związanego nr 4 do I/DB/B/20/2013</w:t>
      </w:r>
      <w:r w:rsidRPr="00574297">
        <w:rPr>
          <w:rFonts w:asciiTheme="minorHAnsi" w:hAnsiTheme="minorHAnsi" w:cstheme="minorHAnsi"/>
          <w:color w:val="000000" w:themeColor="text1"/>
          <w:sz w:val="20"/>
          <w:szCs w:val="20"/>
        </w:rPr>
        <w:t xml:space="preserve"> należy przedłożyć Zamawiającemu na dwa tygodnie przed planowanym terminem rozpoczęcia robót.</w:t>
      </w:r>
    </w:p>
    <w:p w:rsidR="0093553A" w:rsidRPr="00574297" w:rsidRDefault="0093553A" w:rsidP="00975103">
      <w:pPr>
        <w:pStyle w:val="Akapitzlist"/>
        <w:numPr>
          <w:ilvl w:val="1"/>
          <w:numId w:val="18"/>
        </w:numPr>
        <w:spacing w:before="120" w:after="120" w:line="312" w:lineRule="atLeast"/>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Zatwierdzone przez organizację Wykonawcy,</w:t>
      </w:r>
      <w:r w:rsidRPr="00574297">
        <w:rPr>
          <w:rFonts w:asciiTheme="minorHAnsi" w:hAnsiTheme="minorHAnsi" w:cstheme="minorHAnsi"/>
          <w:color w:val="000000" w:themeColor="text1"/>
          <w:sz w:val="20"/>
          <w:szCs w:val="20"/>
        </w:rPr>
        <w:t xml:space="preserve"> dokumenty wymienione w pkt. 4.2 należy przedłożyć Zamawiającemu na siedem dni  przed planowanym terminem rozpoczęcia robót.</w:t>
      </w:r>
    </w:p>
    <w:p w:rsidR="0093553A" w:rsidRPr="00574297" w:rsidRDefault="0093553A" w:rsidP="00975103">
      <w:pPr>
        <w:pStyle w:val="Akapitzlist"/>
        <w:numPr>
          <w:ilvl w:val="0"/>
          <w:numId w:val="18"/>
        </w:numPr>
        <w:spacing w:before="120" w:after="120" w:line="312" w:lineRule="atLeast"/>
        <w:jc w:val="both"/>
        <w:rPr>
          <w:rFonts w:asciiTheme="minorHAnsi" w:hAnsiTheme="minorHAnsi" w:cstheme="minorHAnsi"/>
          <w:color w:val="000000" w:themeColor="text1"/>
          <w:sz w:val="20"/>
          <w:szCs w:val="20"/>
        </w:rPr>
      </w:pPr>
      <w:r w:rsidRPr="00574297">
        <w:rPr>
          <w:rFonts w:asciiTheme="minorHAnsi" w:hAnsiTheme="minorHAnsi" w:cstheme="minorHAnsi"/>
          <w:color w:val="000000" w:themeColor="text1"/>
          <w:sz w:val="20"/>
          <w:szCs w:val="20"/>
        </w:rPr>
        <w:t xml:space="preserve">Wykonawca jest zobowiązany do przestrzegania zasad i zobowiązań zawartych w IOBP. </w:t>
      </w:r>
    </w:p>
    <w:p w:rsidR="0093553A" w:rsidRPr="00574297" w:rsidRDefault="0093553A" w:rsidP="00975103">
      <w:pPr>
        <w:pStyle w:val="Akapitzlist"/>
        <w:numPr>
          <w:ilvl w:val="0"/>
          <w:numId w:val="18"/>
        </w:numPr>
        <w:spacing w:before="120" w:after="120" w:line="312" w:lineRule="atLeast"/>
        <w:jc w:val="both"/>
        <w:rPr>
          <w:rFonts w:asciiTheme="minorHAnsi" w:hAnsiTheme="minorHAnsi" w:cstheme="minorHAnsi"/>
          <w:color w:val="000000" w:themeColor="text1"/>
          <w:sz w:val="20"/>
          <w:szCs w:val="20"/>
        </w:rPr>
      </w:pPr>
      <w:r w:rsidRPr="00574297">
        <w:rPr>
          <w:rFonts w:asciiTheme="minorHAnsi" w:hAnsiTheme="minorHAnsi" w:cstheme="minorHAnsi"/>
          <w:color w:val="000000" w:themeColor="text1"/>
          <w:sz w:val="20"/>
          <w:szCs w:val="20"/>
        </w:rPr>
        <w:t xml:space="preserve">Wykonawca jest zobowiązany do zapewnienia zasobów ludzkich i narzędziowych. </w:t>
      </w:r>
    </w:p>
    <w:p w:rsidR="0093553A" w:rsidRPr="00967F5C" w:rsidRDefault="0093553A" w:rsidP="00975103">
      <w:pPr>
        <w:pStyle w:val="Akapitzlist"/>
        <w:numPr>
          <w:ilvl w:val="0"/>
          <w:numId w:val="18"/>
        </w:numPr>
        <w:spacing w:before="120" w:after="120" w:line="312" w:lineRule="atLeast"/>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Wykonawca będzie uczestniczył w spotkaniach koniecznych do realizacji, koordynacji i współpracy.</w:t>
      </w:r>
    </w:p>
    <w:p w:rsidR="0093553A" w:rsidRPr="00967F5C" w:rsidRDefault="0093553A" w:rsidP="00975103">
      <w:pPr>
        <w:pStyle w:val="Akapitzlist"/>
        <w:numPr>
          <w:ilvl w:val="0"/>
          <w:numId w:val="18"/>
        </w:numPr>
        <w:spacing w:before="120" w:after="120" w:line="312" w:lineRule="atLeast"/>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Wykonawca  zabezpieczy:</w:t>
      </w:r>
    </w:p>
    <w:p w:rsidR="0093553A" w:rsidRPr="00967F5C" w:rsidRDefault="0093553A" w:rsidP="00975103">
      <w:pPr>
        <w:pStyle w:val="Akapitzlist"/>
        <w:numPr>
          <w:ilvl w:val="1"/>
          <w:numId w:val="18"/>
        </w:numPr>
        <w:spacing w:before="120" w:after="120" w:line="312" w:lineRule="atLeast"/>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 xml:space="preserve">niezbędne wyposażenie, a także środki transportu nie będące na wyposażeniu instalacji oraz </w:t>
      </w:r>
      <w:r>
        <w:rPr>
          <w:rFonts w:asciiTheme="minorHAnsi" w:hAnsiTheme="minorHAnsi" w:cstheme="minorHAnsi"/>
          <w:color w:val="000000" w:themeColor="text1"/>
          <w:sz w:val="20"/>
          <w:szCs w:val="20"/>
        </w:rPr>
        <w:br/>
      </w:r>
      <w:r w:rsidRPr="00967F5C">
        <w:rPr>
          <w:rFonts w:asciiTheme="minorHAnsi" w:hAnsiTheme="minorHAnsi" w:cstheme="minorHAnsi"/>
          <w:color w:val="000000" w:themeColor="text1"/>
          <w:sz w:val="20"/>
          <w:szCs w:val="20"/>
        </w:rPr>
        <w:t>w dyspozycji Zamawiającego, konieczne do wykonania Usług, w tym specjalistyczny sprzęt  oraz  pracowników z wymaganymi uprawnieniami;</w:t>
      </w:r>
    </w:p>
    <w:p w:rsidR="0093553A" w:rsidRPr="00967F5C" w:rsidRDefault="0093553A" w:rsidP="00975103">
      <w:pPr>
        <w:pStyle w:val="Akapitzlist"/>
        <w:numPr>
          <w:ilvl w:val="1"/>
          <w:numId w:val="18"/>
        </w:numPr>
        <w:spacing w:before="120" w:after="120" w:line="312" w:lineRule="atLeast"/>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 xml:space="preserve">Wykonawca jest zobowiązany do utylizacji wytworzonych odpadów. </w:t>
      </w:r>
    </w:p>
    <w:p w:rsidR="0093553A" w:rsidRPr="00967F5C" w:rsidRDefault="0093553A" w:rsidP="00975103">
      <w:pPr>
        <w:pStyle w:val="Akapitzlist"/>
        <w:numPr>
          <w:ilvl w:val="0"/>
          <w:numId w:val="18"/>
        </w:numPr>
        <w:spacing w:before="120" w:after="120" w:line="312" w:lineRule="atLeast"/>
        <w:jc w:val="both"/>
        <w:rPr>
          <w:rFonts w:asciiTheme="minorHAnsi" w:hAnsiTheme="minorHAnsi" w:cstheme="minorHAnsi"/>
          <w:color w:val="000000" w:themeColor="text1"/>
          <w:sz w:val="20"/>
          <w:szCs w:val="20"/>
          <w:u w:val="single"/>
        </w:rPr>
      </w:pPr>
      <w:r w:rsidRPr="00967F5C">
        <w:rPr>
          <w:rFonts w:asciiTheme="minorHAnsi" w:hAnsiTheme="minorHAnsi" w:cstheme="minorHAnsi"/>
          <w:color w:val="000000" w:themeColor="text1"/>
          <w:sz w:val="20"/>
          <w:szCs w:val="20"/>
          <w:u w:val="single"/>
        </w:rPr>
        <w:t>Wykonawca  będzie wykonywał roboty/świadczył Usługi zgodnie z:</w:t>
      </w:r>
    </w:p>
    <w:p w:rsidR="0093553A" w:rsidRPr="00967F5C" w:rsidRDefault="0093553A" w:rsidP="00975103">
      <w:pPr>
        <w:pStyle w:val="Akapitzlist"/>
        <w:numPr>
          <w:ilvl w:val="1"/>
          <w:numId w:val="17"/>
        </w:numPr>
        <w:suppressAutoHyphens/>
        <w:autoSpaceDE w:val="0"/>
        <w:autoSpaceDN w:val="0"/>
        <w:spacing w:before="120" w:after="60" w:line="300" w:lineRule="atLeast"/>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Ustawą Prawo budowlane,</w:t>
      </w:r>
    </w:p>
    <w:p w:rsidR="0093553A" w:rsidRPr="00967F5C" w:rsidRDefault="0093553A" w:rsidP="00975103">
      <w:pPr>
        <w:pStyle w:val="Akapitzlist"/>
        <w:numPr>
          <w:ilvl w:val="1"/>
          <w:numId w:val="17"/>
        </w:numPr>
        <w:suppressAutoHyphens/>
        <w:autoSpaceDE w:val="0"/>
        <w:autoSpaceDN w:val="0"/>
        <w:spacing w:before="120" w:after="60" w:line="300" w:lineRule="atLeast"/>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Ustawą o dozorze technicznym,</w:t>
      </w:r>
    </w:p>
    <w:p w:rsidR="0093553A" w:rsidRPr="00967F5C" w:rsidRDefault="0093553A" w:rsidP="00975103">
      <w:pPr>
        <w:pStyle w:val="Akapitzlist"/>
        <w:numPr>
          <w:ilvl w:val="1"/>
          <w:numId w:val="17"/>
        </w:numPr>
        <w:suppressAutoHyphens/>
        <w:autoSpaceDE w:val="0"/>
        <w:autoSpaceDN w:val="0"/>
        <w:spacing w:before="120" w:after="60" w:line="300" w:lineRule="atLeast"/>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Ustawą Prawo ochrony środowiska,</w:t>
      </w:r>
    </w:p>
    <w:p w:rsidR="0093553A" w:rsidRPr="00967F5C" w:rsidRDefault="0093553A" w:rsidP="00975103">
      <w:pPr>
        <w:pStyle w:val="Akapitzlist"/>
        <w:numPr>
          <w:ilvl w:val="1"/>
          <w:numId w:val="17"/>
        </w:numPr>
        <w:suppressAutoHyphens/>
        <w:autoSpaceDE w:val="0"/>
        <w:autoSpaceDN w:val="0"/>
        <w:spacing w:before="120" w:after="60" w:line="300" w:lineRule="atLeast"/>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Ustawą o odpadach,</w:t>
      </w:r>
    </w:p>
    <w:p w:rsidR="0093553A" w:rsidRPr="00967F5C" w:rsidRDefault="0093553A" w:rsidP="00975103">
      <w:pPr>
        <w:pStyle w:val="Akapitzlist"/>
        <w:numPr>
          <w:ilvl w:val="1"/>
          <w:numId w:val="17"/>
        </w:numPr>
        <w:suppressAutoHyphens/>
        <w:autoSpaceDE w:val="0"/>
        <w:autoSpaceDN w:val="0"/>
        <w:spacing w:before="120" w:after="60" w:line="300" w:lineRule="atLeast"/>
        <w:ind w:left="1797" w:hanging="357"/>
        <w:contextualSpacing w:val="0"/>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Zaleceniami i wytycznymi korporacyjnymi  GK ENEA.</w:t>
      </w:r>
    </w:p>
    <w:p w:rsidR="0093553A" w:rsidRPr="009959B5" w:rsidRDefault="0093553A" w:rsidP="00975103">
      <w:pPr>
        <w:pStyle w:val="Akapitzlist"/>
        <w:numPr>
          <w:ilvl w:val="0"/>
          <w:numId w:val="33"/>
        </w:numPr>
        <w:spacing w:before="120" w:after="120" w:line="312" w:lineRule="atLeast"/>
        <w:ind w:left="284" w:hanging="284"/>
        <w:jc w:val="both"/>
        <w:rPr>
          <w:rFonts w:asciiTheme="minorHAnsi" w:hAnsiTheme="minorHAnsi" w:cstheme="minorHAnsi"/>
          <w:b/>
          <w:color w:val="000000" w:themeColor="text1"/>
          <w:sz w:val="20"/>
          <w:szCs w:val="20"/>
          <w:u w:val="single"/>
        </w:rPr>
      </w:pPr>
      <w:r w:rsidRPr="009959B5">
        <w:rPr>
          <w:rFonts w:asciiTheme="minorHAnsi" w:hAnsiTheme="minorHAnsi" w:cstheme="minorHAnsi"/>
          <w:b/>
          <w:color w:val="000000" w:themeColor="text1"/>
          <w:sz w:val="20"/>
          <w:szCs w:val="20"/>
          <w:u w:val="single"/>
        </w:rPr>
        <w:t>MIEJSCE ŚWIADCZENIA USŁUG</w:t>
      </w:r>
    </w:p>
    <w:p w:rsidR="0093553A" w:rsidRPr="00967F5C" w:rsidRDefault="0093553A" w:rsidP="00975103">
      <w:pPr>
        <w:pStyle w:val="Akapitzlist"/>
        <w:numPr>
          <w:ilvl w:val="0"/>
          <w:numId w:val="22"/>
        </w:numPr>
        <w:spacing w:before="120" w:after="120" w:line="312" w:lineRule="atLeast"/>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Strony uzgadniają, że m</w:t>
      </w:r>
      <w:r w:rsidRPr="00967F5C">
        <w:rPr>
          <w:rFonts w:asciiTheme="minorHAnsi" w:hAnsiTheme="minorHAnsi" w:cstheme="minorHAnsi"/>
          <w:color w:val="000000" w:themeColor="text1"/>
          <w:sz w:val="20"/>
          <w:szCs w:val="20"/>
        </w:rPr>
        <w:t xml:space="preserve">iejscem świadczenia Usług będzie teren Elektrowni Zamawiającego w Zawadzie 26, 28-230 Połaniec. </w:t>
      </w:r>
    </w:p>
    <w:p w:rsidR="0093553A" w:rsidRPr="009959B5" w:rsidRDefault="0093553A" w:rsidP="00975103">
      <w:pPr>
        <w:pStyle w:val="Akapitzlist"/>
        <w:numPr>
          <w:ilvl w:val="0"/>
          <w:numId w:val="33"/>
        </w:numPr>
        <w:spacing w:before="120" w:after="120" w:line="312" w:lineRule="atLeast"/>
        <w:ind w:left="284" w:hanging="284"/>
        <w:jc w:val="both"/>
        <w:rPr>
          <w:rFonts w:asciiTheme="minorHAnsi" w:hAnsiTheme="minorHAnsi" w:cstheme="minorHAnsi"/>
          <w:b/>
          <w:color w:val="000000" w:themeColor="text1"/>
          <w:sz w:val="20"/>
          <w:szCs w:val="20"/>
          <w:u w:val="single"/>
        </w:rPr>
      </w:pPr>
      <w:r w:rsidRPr="009959B5">
        <w:rPr>
          <w:rFonts w:asciiTheme="minorHAnsi" w:hAnsiTheme="minorHAnsi" w:cstheme="minorHAnsi"/>
          <w:b/>
          <w:color w:val="000000" w:themeColor="text1"/>
          <w:sz w:val="20"/>
          <w:szCs w:val="20"/>
          <w:u w:val="single"/>
        </w:rPr>
        <w:t>RAPORTY I ODBIORY</w:t>
      </w:r>
    </w:p>
    <w:p w:rsidR="0093553A" w:rsidRPr="00967F5C" w:rsidRDefault="0093553A" w:rsidP="0093553A">
      <w:pPr>
        <w:pStyle w:val="Akapitzlist"/>
        <w:numPr>
          <w:ilvl w:val="0"/>
          <w:numId w:val="14"/>
        </w:numPr>
        <w:spacing w:before="120" w:after="120" w:line="312" w:lineRule="atLeast"/>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93553A" w:rsidRPr="00967F5C" w:rsidTr="00371BB0">
        <w:trPr>
          <w:trHeight w:val="340"/>
        </w:trPr>
        <w:tc>
          <w:tcPr>
            <w:tcW w:w="851" w:type="dxa"/>
            <w:vAlign w:val="center"/>
          </w:tcPr>
          <w:p w:rsidR="0093553A" w:rsidRPr="00967F5C" w:rsidRDefault="0093553A" w:rsidP="00371BB0">
            <w:pPr>
              <w:spacing w:line="276" w:lineRule="auto"/>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L.p.</w:t>
            </w:r>
          </w:p>
        </w:tc>
        <w:tc>
          <w:tcPr>
            <w:tcW w:w="4253" w:type="dxa"/>
            <w:vAlign w:val="center"/>
          </w:tcPr>
          <w:p w:rsidR="0093553A" w:rsidRPr="00967F5C" w:rsidRDefault="0093553A" w:rsidP="00371BB0">
            <w:pPr>
              <w:spacing w:line="276" w:lineRule="auto"/>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Dokumentacja:</w:t>
            </w:r>
          </w:p>
        </w:tc>
        <w:tc>
          <w:tcPr>
            <w:tcW w:w="1134" w:type="dxa"/>
            <w:vAlign w:val="center"/>
          </w:tcPr>
          <w:p w:rsidR="0093553A" w:rsidRPr="00967F5C" w:rsidRDefault="0093553A" w:rsidP="00371BB0">
            <w:pPr>
              <w:spacing w:line="276" w:lineRule="auto"/>
              <w:ind w:right="-108" w:hanging="108"/>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Wymagana</w:t>
            </w:r>
          </w:p>
          <w:p w:rsidR="0093553A" w:rsidRPr="00967F5C" w:rsidRDefault="0093553A" w:rsidP="00371BB0">
            <w:pPr>
              <w:spacing w:line="276" w:lineRule="auto"/>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[x]</w:t>
            </w:r>
          </w:p>
        </w:tc>
        <w:tc>
          <w:tcPr>
            <w:tcW w:w="4111" w:type="dxa"/>
            <w:vAlign w:val="center"/>
          </w:tcPr>
          <w:p w:rsidR="0093553A" w:rsidRPr="00967F5C" w:rsidRDefault="0093553A" w:rsidP="00371BB0">
            <w:pPr>
              <w:spacing w:line="276" w:lineRule="auto"/>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Dokument źródłowy:</w:t>
            </w:r>
          </w:p>
        </w:tc>
      </w:tr>
      <w:tr w:rsidR="0093553A" w:rsidRPr="00967F5C" w:rsidTr="00371BB0">
        <w:trPr>
          <w:trHeight w:val="340"/>
        </w:trPr>
        <w:tc>
          <w:tcPr>
            <w:tcW w:w="851" w:type="dxa"/>
            <w:vAlign w:val="center"/>
          </w:tcPr>
          <w:p w:rsidR="0093553A" w:rsidRPr="00967F5C" w:rsidRDefault="0093553A" w:rsidP="002D0C8D">
            <w:pPr>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A</w:t>
            </w:r>
          </w:p>
        </w:tc>
        <w:tc>
          <w:tcPr>
            <w:tcW w:w="5387" w:type="dxa"/>
            <w:gridSpan w:val="2"/>
            <w:vAlign w:val="center"/>
          </w:tcPr>
          <w:p w:rsidR="0093553A" w:rsidRPr="00967F5C" w:rsidRDefault="0093553A" w:rsidP="002D0C8D">
            <w:pPr>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PRZED  ROZPOCZĘCIEM  PRAC:</w:t>
            </w:r>
          </w:p>
        </w:tc>
        <w:tc>
          <w:tcPr>
            <w:tcW w:w="4111" w:type="dxa"/>
            <w:vAlign w:val="center"/>
          </w:tcPr>
          <w:p w:rsidR="0093553A" w:rsidRPr="00967F5C" w:rsidRDefault="0093553A" w:rsidP="002D0C8D">
            <w:pPr>
              <w:jc w:val="both"/>
              <w:rPr>
                <w:rFonts w:asciiTheme="minorHAnsi" w:hAnsiTheme="minorHAnsi"/>
                <w:b/>
                <w:i/>
                <w:color w:val="000000" w:themeColor="text1"/>
                <w:szCs w:val="20"/>
                <w:lang w:eastAsia="en-US"/>
              </w:rPr>
            </w:pPr>
          </w:p>
        </w:tc>
      </w:tr>
      <w:tr w:rsidR="0093553A" w:rsidRPr="00967F5C" w:rsidTr="00371BB0">
        <w:trPr>
          <w:trHeight w:val="340"/>
        </w:trPr>
        <w:tc>
          <w:tcPr>
            <w:tcW w:w="851" w:type="dxa"/>
            <w:vAlign w:val="center"/>
          </w:tcPr>
          <w:p w:rsidR="0093553A" w:rsidRPr="00967F5C" w:rsidRDefault="0093553A" w:rsidP="002D0C8D">
            <w:pPr>
              <w:numPr>
                <w:ilvl w:val="0"/>
                <w:numId w:val="20"/>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Wniosek o wydanie przepustek tymczasowych dla Pracowników</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p>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Instrukcja przepustkowa dla ruchu osobowego </w:t>
            </w:r>
            <w:r>
              <w:rPr>
                <w:rFonts w:asciiTheme="minorHAnsi" w:hAnsiTheme="minorHAnsi"/>
                <w:color w:val="000000" w:themeColor="text1"/>
                <w:szCs w:val="20"/>
                <w:lang w:eastAsia="en-US"/>
              </w:rPr>
              <w:br/>
            </w:r>
            <w:r w:rsidRPr="00967F5C">
              <w:rPr>
                <w:rFonts w:asciiTheme="minorHAnsi" w:hAnsiTheme="minorHAnsi"/>
                <w:color w:val="000000" w:themeColor="text1"/>
                <w:szCs w:val="20"/>
                <w:lang w:eastAsia="en-US"/>
              </w:rPr>
              <w:t>i pojazdów nr I/DK/B/35/2008</w:t>
            </w:r>
          </w:p>
        </w:tc>
      </w:tr>
      <w:tr w:rsidR="0093553A" w:rsidRPr="00967F5C" w:rsidTr="00371BB0">
        <w:trPr>
          <w:trHeight w:val="340"/>
        </w:trPr>
        <w:tc>
          <w:tcPr>
            <w:tcW w:w="851" w:type="dxa"/>
            <w:vAlign w:val="center"/>
          </w:tcPr>
          <w:p w:rsidR="0093553A" w:rsidRPr="00967F5C" w:rsidRDefault="0093553A" w:rsidP="002D0C8D">
            <w:pPr>
              <w:numPr>
                <w:ilvl w:val="0"/>
                <w:numId w:val="20"/>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Wniosek o wydanie przepustek tymczasowych dla pojazdów</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p>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Instrukcja przepustkowa dla ruchu osobowego </w:t>
            </w:r>
            <w:r>
              <w:rPr>
                <w:rFonts w:asciiTheme="minorHAnsi" w:hAnsiTheme="minorHAnsi"/>
                <w:color w:val="000000" w:themeColor="text1"/>
                <w:szCs w:val="20"/>
                <w:lang w:eastAsia="en-US"/>
              </w:rPr>
              <w:br/>
            </w:r>
            <w:r w:rsidRPr="00967F5C">
              <w:rPr>
                <w:rFonts w:asciiTheme="minorHAnsi" w:hAnsiTheme="minorHAnsi"/>
                <w:color w:val="000000" w:themeColor="text1"/>
                <w:szCs w:val="20"/>
                <w:lang w:eastAsia="en-US"/>
              </w:rPr>
              <w:t>i pojazdów nr I/DK/B/35/2008</w:t>
            </w:r>
          </w:p>
        </w:tc>
      </w:tr>
      <w:tr w:rsidR="0093553A" w:rsidRPr="00967F5C" w:rsidTr="00371BB0">
        <w:trPr>
          <w:trHeight w:val="340"/>
        </w:trPr>
        <w:tc>
          <w:tcPr>
            <w:tcW w:w="851" w:type="dxa"/>
            <w:vAlign w:val="center"/>
          </w:tcPr>
          <w:p w:rsidR="0093553A" w:rsidRPr="00967F5C" w:rsidRDefault="0093553A" w:rsidP="002D0C8D">
            <w:pPr>
              <w:numPr>
                <w:ilvl w:val="0"/>
                <w:numId w:val="20"/>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Wniosek – zezwolenie na wjazd i parkowanie na terenie obiektów energetycznych</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p>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Instrukcja przepustkowa dla ruchu osobowego </w:t>
            </w:r>
            <w:r>
              <w:rPr>
                <w:rFonts w:asciiTheme="minorHAnsi" w:hAnsiTheme="minorHAnsi"/>
                <w:color w:val="000000" w:themeColor="text1"/>
                <w:szCs w:val="20"/>
                <w:lang w:eastAsia="en-US"/>
              </w:rPr>
              <w:br/>
            </w:r>
            <w:r w:rsidRPr="00967F5C">
              <w:rPr>
                <w:rFonts w:asciiTheme="minorHAnsi" w:hAnsiTheme="minorHAnsi"/>
                <w:color w:val="000000" w:themeColor="text1"/>
                <w:szCs w:val="20"/>
                <w:lang w:eastAsia="en-US"/>
              </w:rPr>
              <w:t>i pojazdów nr I/DK/B/35/2008</w:t>
            </w:r>
          </w:p>
        </w:tc>
      </w:tr>
      <w:tr w:rsidR="0093553A" w:rsidRPr="00967F5C" w:rsidTr="00371BB0">
        <w:trPr>
          <w:trHeight w:val="340"/>
        </w:trPr>
        <w:tc>
          <w:tcPr>
            <w:tcW w:w="851" w:type="dxa"/>
            <w:vAlign w:val="center"/>
          </w:tcPr>
          <w:p w:rsidR="0093553A" w:rsidRPr="00967F5C" w:rsidRDefault="0093553A" w:rsidP="002D0C8D">
            <w:pPr>
              <w:numPr>
                <w:ilvl w:val="0"/>
                <w:numId w:val="20"/>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Wykazy pracowników skierowanych do wykonywania prac na rzecz ENEA Elektrownia </w:t>
            </w:r>
            <w:r w:rsidRPr="00967F5C">
              <w:rPr>
                <w:rFonts w:asciiTheme="minorHAnsi" w:hAnsiTheme="minorHAnsi"/>
                <w:color w:val="000000" w:themeColor="text1"/>
                <w:szCs w:val="20"/>
                <w:lang w:eastAsia="en-US"/>
              </w:rPr>
              <w:lastRenderedPageBreak/>
              <w:t>Połaniec S.A. wraz z podwykonawcami (Załącznik Z1 dokumentu związanego nr 3 do IOBP)</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lastRenderedPageBreak/>
              <w:t>x</w:t>
            </w: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Instrukcja organizacji bezpiecznej pracy w Enea Elektrownia Połaniec S.A nr I/DB/B/20/2013 </w:t>
            </w:r>
          </w:p>
        </w:tc>
      </w:tr>
      <w:tr w:rsidR="0093553A" w:rsidRPr="00967F5C" w:rsidTr="00371BB0">
        <w:trPr>
          <w:trHeight w:val="340"/>
        </w:trPr>
        <w:tc>
          <w:tcPr>
            <w:tcW w:w="851" w:type="dxa"/>
            <w:vAlign w:val="center"/>
          </w:tcPr>
          <w:p w:rsidR="0093553A" w:rsidRPr="00967F5C" w:rsidRDefault="0093553A" w:rsidP="002D0C8D">
            <w:pPr>
              <w:numPr>
                <w:ilvl w:val="0"/>
                <w:numId w:val="20"/>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Karta Informacyjna Bezpieczeństwa i Hi</w:t>
            </w:r>
            <w:r>
              <w:rPr>
                <w:rFonts w:asciiTheme="minorHAnsi" w:hAnsiTheme="minorHAnsi"/>
                <w:color w:val="000000" w:themeColor="text1"/>
                <w:szCs w:val="20"/>
                <w:lang w:eastAsia="en-US"/>
              </w:rPr>
              <w:t xml:space="preserve">gieny Pracy dla Wykonawców – Z2 </w:t>
            </w:r>
            <w:r w:rsidRPr="00967F5C">
              <w:rPr>
                <w:rFonts w:asciiTheme="minorHAnsi" w:hAnsiTheme="minorHAnsi"/>
                <w:color w:val="000000" w:themeColor="text1"/>
                <w:szCs w:val="20"/>
                <w:lang w:eastAsia="en-US"/>
              </w:rPr>
              <w:t>(Załącznik do zgłoszenia Z1 dokumentu związanego nr 3 do IOBP )</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Instrukcja organizacji bezpiecznej pracy w Enea Elektrownia Połaniec S.A nr I/DB/B/20/2013</w:t>
            </w:r>
          </w:p>
        </w:tc>
      </w:tr>
      <w:tr w:rsidR="0093553A" w:rsidRPr="00967F5C" w:rsidTr="00371BB0">
        <w:trPr>
          <w:trHeight w:val="340"/>
        </w:trPr>
        <w:tc>
          <w:tcPr>
            <w:tcW w:w="851" w:type="dxa"/>
            <w:vAlign w:val="center"/>
          </w:tcPr>
          <w:p w:rsidR="0093553A" w:rsidRPr="00967F5C" w:rsidRDefault="0093553A" w:rsidP="002D0C8D">
            <w:pPr>
              <w:numPr>
                <w:ilvl w:val="0"/>
                <w:numId w:val="20"/>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Zakres robót budowlanych/usług</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p>
        </w:tc>
      </w:tr>
      <w:tr w:rsidR="0093553A" w:rsidRPr="00967F5C" w:rsidTr="00371BB0">
        <w:trPr>
          <w:trHeight w:val="340"/>
        </w:trPr>
        <w:tc>
          <w:tcPr>
            <w:tcW w:w="851" w:type="dxa"/>
            <w:vAlign w:val="center"/>
          </w:tcPr>
          <w:p w:rsidR="0093553A" w:rsidRPr="00967F5C" w:rsidRDefault="0093553A" w:rsidP="002D0C8D">
            <w:pPr>
              <w:numPr>
                <w:ilvl w:val="0"/>
                <w:numId w:val="20"/>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b/>
                <w:i/>
                <w:color w:val="000000" w:themeColor="text1"/>
                <w:szCs w:val="20"/>
                <w:lang w:eastAsia="en-US"/>
              </w:rPr>
            </w:pPr>
            <w:r w:rsidRPr="00967F5C">
              <w:rPr>
                <w:rFonts w:asciiTheme="minorHAnsi" w:hAnsiTheme="minorHAnsi"/>
                <w:color w:val="000000" w:themeColor="text1"/>
                <w:szCs w:val="20"/>
                <w:lang w:eastAsia="en-US"/>
              </w:rPr>
              <w:t xml:space="preserve">Harmonogram realizacji prac </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p>
        </w:tc>
      </w:tr>
      <w:tr w:rsidR="0093553A" w:rsidRPr="00967F5C" w:rsidTr="00371BB0">
        <w:trPr>
          <w:trHeight w:val="340"/>
        </w:trPr>
        <w:tc>
          <w:tcPr>
            <w:tcW w:w="851" w:type="dxa"/>
            <w:vAlign w:val="center"/>
          </w:tcPr>
          <w:p w:rsidR="0093553A" w:rsidRPr="00967F5C" w:rsidRDefault="0093553A" w:rsidP="002D0C8D">
            <w:pPr>
              <w:numPr>
                <w:ilvl w:val="0"/>
                <w:numId w:val="20"/>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p>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Instrukcja postępowania z odpadami wytworzonymi w  Elektrowni Połaniec  nr I/TQ/P/41/2014</w:t>
            </w:r>
          </w:p>
        </w:tc>
      </w:tr>
      <w:tr w:rsidR="0093553A" w:rsidRPr="00967F5C" w:rsidTr="00371BB0">
        <w:trPr>
          <w:trHeight w:val="340"/>
        </w:trPr>
        <w:tc>
          <w:tcPr>
            <w:tcW w:w="851" w:type="dxa"/>
            <w:vAlign w:val="center"/>
          </w:tcPr>
          <w:p w:rsidR="0093553A" w:rsidRPr="00967F5C" w:rsidRDefault="0093553A" w:rsidP="002D0C8D">
            <w:pPr>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B</w:t>
            </w:r>
          </w:p>
        </w:tc>
        <w:tc>
          <w:tcPr>
            <w:tcW w:w="5387" w:type="dxa"/>
            <w:gridSpan w:val="2"/>
            <w:vAlign w:val="center"/>
          </w:tcPr>
          <w:p w:rsidR="0093553A" w:rsidRPr="00967F5C" w:rsidRDefault="0093553A" w:rsidP="002D0C8D">
            <w:pPr>
              <w:ind w:left="284" w:hanging="250"/>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W TRAKCIE  REALIZACJI  PRAC:</w:t>
            </w:r>
          </w:p>
        </w:tc>
        <w:tc>
          <w:tcPr>
            <w:tcW w:w="4111" w:type="dxa"/>
            <w:vAlign w:val="center"/>
          </w:tcPr>
          <w:p w:rsidR="0093553A" w:rsidRPr="00967F5C" w:rsidRDefault="0093553A" w:rsidP="002D0C8D">
            <w:pPr>
              <w:ind w:left="284" w:hanging="250"/>
              <w:jc w:val="both"/>
              <w:rPr>
                <w:rFonts w:asciiTheme="minorHAnsi" w:hAnsiTheme="minorHAnsi"/>
                <w:b/>
                <w:i/>
                <w:color w:val="000000" w:themeColor="text1"/>
                <w:szCs w:val="20"/>
                <w:lang w:eastAsia="en-US"/>
              </w:rPr>
            </w:pPr>
          </w:p>
        </w:tc>
      </w:tr>
      <w:tr w:rsidR="0093553A" w:rsidRPr="00967F5C" w:rsidTr="00371BB0">
        <w:trPr>
          <w:trHeight w:val="340"/>
        </w:trPr>
        <w:tc>
          <w:tcPr>
            <w:tcW w:w="851" w:type="dxa"/>
            <w:vAlign w:val="center"/>
          </w:tcPr>
          <w:p w:rsidR="0093553A" w:rsidRPr="00967F5C" w:rsidRDefault="0093553A" w:rsidP="002D0C8D">
            <w:pPr>
              <w:numPr>
                <w:ilvl w:val="0"/>
                <w:numId w:val="19"/>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Raport z inspekcji wizualnej </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p>
        </w:tc>
      </w:tr>
      <w:tr w:rsidR="0093553A" w:rsidRPr="00967F5C" w:rsidTr="00371BB0">
        <w:trPr>
          <w:trHeight w:val="340"/>
        </w:trPr>
        <w:tc>
          <w:tcPr>
            <w:tcW w:w="851" w:type="dxa"/>
            <w:vAlign w:val="center"/>
          </w:tcPr>
          <w:p w:rsidR="0093553A" w:rsidRPr="00967F5C" w:rsidRDefault="0093553A" w:rsidP="002D0C8D">
            <w:pPr>
              <w:numPr>
                <w:ilvl w:val="0"/>
                <w:numId w:val="19"/>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Tygodniowy raport realizacji prac wraz z aspektami BHP</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p>
        </w:tc>
      </w:tr>
      <w:tr w:rsidR="0093553A" w:rsidRPr="00967F5C" w:rsidTr="00371BB0">
        <w:trPr>
          <w:trHeight w:val="340"/>
        </w:trPr>
        <w:tc>
          <w:tcPr>
            <w:tcW w:w="851" w:type="dxa"/>
            <w:vAlign w:val="center"/>
          </w:tcPr>
          <w:p w:rsidR="0093553A" w:rsidRPr="00967F5C" w:rsidRDefault="0093553A" w:rsidP="002D0C8D">
            <w:pPr>
              <w:numPr>
                <w:ilvl w:val="0"/>
                <w:numId w:val="19"/>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Dokumentacja fotograficzna</w:t>
            </w:r>
          </w:p>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 ( stan zastany )</w:t>
            </w:r>
          </w:p>
        </w:tc>
        <w:tc>
          <w:tcPr>
            <w:tcW w:w="1134" w:type="dxa"/>
            <w:vAlign w:val="center"/>
          </w:tcPr>
          <w:p w:rsidR="0093553A" w:rsidRPr="00967F5C" w:rsidDel="001C5765" w:rsidRDefault="0093553A" w:rsidP="002D0C8D">
            <w:pPr>
              <w:jc w:val="both"/>
              <w:rPr>
                <w:rFonts w:asciiTheme="minorHAnsi" w:hAnsiTheme="minorHAnsi"/>
                <w:color w:val="000000" w:themeColor="text1"/>
                <w:szCs w:val="20"/>
                <w:lang w:eastAsia="en-US"/>
              </w:rPr>
            </w:pP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p>
        </w:tc>
      </w:tr>
      <w:tr w:rsidR="0093553A" w:rsidRPr="00967F5C" w:rsidTr="00371BB0">
        <w:trPr>
          <w:trHeight w:val="340"/>
        </w:trPr>
        <w:tc>
          <w:tcPr>
            <w:tcW w:w="851" w:type="dxa"/>
            <w:vAlign w:val="center"/>
          </w:tcPr>
          <w:p w:rsidR="0093553A" w:rsidRPr="00967F5C" w:rsidRDefault="0093553A" w:rsidP="002D0C8D">
            <w:pPr>
              <w:numPr>
                <w:ilvl w:val="0"/>
                <w:numId w:val="19"/>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Uzgodnienia zmiany zakresu prac </w:t>
            </w:r>
          </w:p>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 uzgodniony przez strony i zatwierdzony) </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p>
        </w:tc>
      </w:tr>
      <w:tr w:rsidR="0093553A" w:rsidRPr="00967F5C" w:rsidTr="00371BB0">
        <w:trPr>
          <w:trHeight w:val="340"/>
        </w:trPr>
        <w:tc>
          <w:tcPr>
            <w:tcW w:w="851" w:type="dxa"/>
            <w:vAlign w:val="center"/>
          </w:tcPr>
          <w:p w:rsidR="0093553A" w:rsidRPr="00967F5C" w:rsidRDefault="0093553A" w:rsidP="002D0C8D">
            <w:pPr>
              <w:numPr>
                <w:ilvl w:val="0"/>
                <w:numId w:val="19"/>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Zmiany harmonogramu realizacji prac </w:t>
            </w:r>
          </w:p>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 uzgodniony przez strony i zatwierdzony) </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p>
        </w:tc>
      </w:tr>
      <w:tr w:rsidR="0093553A" w:rsidRPr="00967F5C" w:rsidTr="00371BB0">
        <w:trPr>
          <w:trHeight w:val="340"/>
        </w:trPr>
        <w:tc>
          <w:tcPr>
            <w:tcW w:w="851" w:type="dxa"/>
            <w:vAlign w:val="center"/>
          </w:tcPr>
          <w:p w:rsidR="0093553A" w:rsidRPr="00967F5C" w:rsidRDefault="0093553A" w:rsidP="002D0C8D">
            <w:pPr>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C</w:t>
            </w:r>
          </w:p>
        </w:tc>
        <w:tc>
          <w:tcPr>
            <w:tcW w:w="5387" w:type="dxa"/>
            <w:gridSpan w:val="2"/>
            <w:vAlign w:val="center"/>
          </w:tcPr>
          <w:p w:rsidR="0093553A" w:rsidRPr="00967F5C" w:rsidRDefault="0093553A" w:rsidP="002D0C8D">
            <w:pPr>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PO  ZAKOŃCZENIU  PRAC:</w:t>
            </w:r>
          </w:p>
        </w:tc>
        <w:tc>
          <w:tcPr>
            <w:tcW w:w="4111" w:type="dxa"/>
            <w:vAlign w:val="center"/>
          </w:tcPr>
          <w:p w:rsidR="0093553A" w:rsidRPr="00967F5C" w:rsidRDefault="0093553A" w:rsidP="002D0C8D">
            <w:pPr>
              <w:jc w:val="both"/>
              <w:rPr>
                <w:rFonts w:asciiTheme="minorHAnsi" w:hAnsiTheme="minorHAnsi"/>
                <w:b/>
                <w:i/>
                <w:color w:val="000000" w:themeColor="text1"/>
                <w:szCs w:val="20"/>
                <w:lang w:eastAsia="en-US"/>
              </w:rPr>
            </w:pPr>
          </w:p>
        </w:tc>
      </w:tr>
      <w:tr w:rsidR="0093553A" w:rsidRPr="00967F5C" w:rsidTr="00371BB0">
        <w:trPr>
          <w:trHeight w:val="340"/>
        </w:trPr>
        <w:tc>
          <w:tcPr>
            <w:tcW w:w="851" w:type="dxa"/>
            <w:vAlign w:val="center"/>
          </w:tcPr>
          <w:p w:rsidR="0093553A" w:rsidRPr="00967F5C" w:rsidRDefault="0093553A" w:rsidP="002D0C8D">
            <w:pPr>
              <w:numPr>
                <w:ilvl w:val="0"/>
                <w:numId w:val="21"/>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Zestawienie materiałów podstawowych użytych do prac, z podaniem gatunku materiałów, numeru wytopu, zastosowania oraz numeru atestu/ów</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p>
        </w:tc>
      </w:tr>
      <w:tr w:rsidR="0093553A" w:rsidRPr="00967F5C" w:rsidTr="00371BB0">
        <w:trPr>
          <w:trHeight w:val="340"/>
        </w:trPr>
        <w:tc>
          <w:tcPr>
            <w:tcW w:w="851" w:type="dxa"/>
            <w:vAlign w:val="center"/>
          </w:tcPr>
          <w:p w:rsidR="0093553A" w:rsidRPr="00967F5C" w:rsidRDefault="0093553A" w:rsidP="002D0C8D">
            <w:pPr>
              <w:numPr>
                <w:ilvl w:val="0"/>
                <w:numId w:val="21"/>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Zestawienie materiałów dodatkowych do spawania z podaniem gatunku, średnicy oraz numeru atestu/ów</w:t>
            </w:r>
          </w:p>
        </w:tc>
        <w:tc>
          <w:tcPr>
            <w:tcW w:w="1134" w:type="dxa"/>
            <w:vAlign w:val="center"/>
          </w:tcPr>
          <w:p w:rsidR="0093553A" w:rsidRPr="00967F5C" w:rsidRDefault="0093553A" w:rsidP="002D0C8D">
            <w:pPr>
              <w:tabs>
                <w:tab w:val="left" w:pos="450"/>
                <w:tab w:val="center" w:pos="530"/>
              </w:tabs>
              <w:jc w:val="both"/>
              <w:rPr>
                <w:rFonts w:asciiTheme="minorHAnsi" w:hAnsiTheme="minorHAnsi"/>
                <w:color w:val="000000" w:themeColor="text1"/>
                <w:szCs w:val="20"/>
                <w:lang w:eastAsia="en-US"/>
              </w:rPr>
            </w:pP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p>
        </w:tc>
      </w:tr>
      <w:tr w:rsidR="0093553A" w:rsidRPr="00967F5C" w:rsidTr="00371BB0">
        <w:trPr>
          <w:trHeight w:val="341"/>
        </w:trPr>
        <w:tc>
          <w:tcPr>
            <w:tcW w:w="851" w:type="dxa"/>
            <w:vAlign w:val="center"/>
          </w:tcPr>
          <w:p w:rsidR="0093553A" w:rsidRPr="00967F5C" w:rsidRDefault="0093553A" w:rsidP="002D0C8D">
            <w:pPr>
              <w:numPr>
                <w:ilvl w:val="0"/>
                <w:numId w:val="21"/>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Lista spawaczy uczestniczących w zadaniu</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p>
        </w:tc>
      </w:tr>
      <w:tr w:rsidR="0093553A" w:rsidRPr="00967F5C" w:rsidTr="00371BB0">
        <w:trPr>
          <w:trHeight w:val="340"/>
        </w:trPr>
        <w:tc>
          <w:tcPr>
            <w:tcW w:w="851" w:type="dxa"/>
            <w:vAlign w:val="center"/>
          </w:tcPr>
          <w:p w:rsidR="0093553A" w:rsidRPr="00967F5C" w:rsidRDefault="0093553A" w:rsidP="002D0C8D">
            <w:pPr>
              <w:numPr>
                <w:ilvl w:val="0"/>
                <w:numId w:val="21"/>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Lista WPS-ów zastosowanych w zadaniu</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p>
        </w:tc>
      </w:tr>
      <w:tr w:rsidR="0093553A" w:rsidRPr="00967F5C" w:rsidTr="00371BB0">
        <w:trPr>
          <w:trHeight w:val="340"/>
        </w:trPr>
        <w:tc>
          <w:tcPr>
            <w:tcW w:w="851" w:type="dxa"/>
            <w:vAlign w:val="center"/>
          </w:tcPr>
          <w:p w:rsidR="0093553A" w:rsidRPr="00967F5C" w:rsidRDefault="0093553A" w:rsidP="002D0C8D">
            <w:pPr>
              <w:numPr>
                <w:ilvl w:val="0"/>
                <w:numId w:val="21"/>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Lista sprzętu spawalniczego zastosowanego w realizacji</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p>
        </w:tc>
      </w:tr>
      <w:tr w:rsidR="0093553A" w:rsidRPr="00967F5C" w:rsidTr="00371BB0">
        <w:trPr>
          <w:trHeight w:val="340"/>
        </w:trPr>
        <w:tc>
          <w:tcPr>
            <w:tcW w:w="851" w:type="dxa"/>
            <w:vAlign w:val="center"/>
          </w:tcPr>
          <w:p w:rsidR="0093553A" w:rsidRPr="00967F5C" w:rsidRDefault="0093553A" w:rsidP="002D0C8D">
            <w:pPr>
              <w:numPr>
                <w:ilvl w:val="0"/>
                <w:numId w:val="21"/>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Lista sprzętu i urządzeń używanych  w realizacji zadania wraz z niezbędnymi badaniami i poświadczeniami jakości</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r>
              <w:rPr>
                <w:rFonts w:asciiTheme="minorHAnsi" w:hAnsiTheme="minorHAnsi"/>
                <w:color w:val="000000" w:themeColor="text1"/>
                <w:szCs w:val="20"/>
                <w:lang w:eastAsia="en-US"/>
              </w:rPr>
              <w:t>x</w:t>
            </w: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p>
        </w:tc>
      </w:tr>
      <w:tr w:rsidR="0093553A" w:rsidRPr="00967F5C" w:rsidTr="00371BB0">
        <w:trPr>
          <w:trHeight w:val="340"/>
        </w:trPr>
        <w:tc>
          <w:tcPr>
            <w:tcW w:w="851" w:type="dxa"/>
            <w:vAlign w:val="center"/>
          </w:tcPr>
          <w:p w:rsidR="0093553A" w:rsidRPr="00967F5C" w:rsidRDefault="0093553A" w:rsidP="002D0C8D">
            <w:pPr>
              <w:numPr>
                <w:ilvl w:val="0"/>
                <w:numId w:val="21"/>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Poświadczenia / Oświadczenia</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p>
        </w:tc>
      </w:tr>
      <w:tr w:rsidR="0093553A" w:rsidRPr="00967F5C" w:rsidTr="00371BB0">
        <w:trPr>
          <w:trHeight w:val="340"/>
        </w:trPr>
        <w:tc>
          <w:tcPr>
            <w:tcW w:w="851" w:type="dxa"/>
            <w:vAlign w:val="center"/>
          </w:tcPr>
          <w:p w:rsidR="0093553A" w:rsidRPr="00967F5C" w:rsidRDefault="0093553A" w:rsidP="002D0C8D">
            <w:pPr>
              <w:numPr>
                <w:ilvl w:val="0"/>
                <w:numId w:val="21"/>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Zgłoszenie gotowości urządzeń do odbioru</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p>
        </w:tc>
      </w:tr>
      <w:tr w:rsidR="0093553A" w:rsidRPr="00967F5C" w:rsidTr="00371BB0">
        <w:trPr>
          <w:trHeight w:val="340"/>
        </w:trPr>
        <w:tc>
          <w:tcPr>
            <w:tcW w:w="851" w:type="dxa"/>
            <w:vAlign w:val="center"/>
          </w:tcPr>
          <w:p w:rsidR="0093553A" w:rsidRPr="00967F5C" w:rsidRDefault="0093553A" w:rsidP="002D0C8D">
            <w:pPr>
              <w:numPr>
                <w:ilvl w:val="0"/>
                <w:numId w:val="21"/>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553A" w:rsidRPr="00967F5C" w:rsidRDefault="0093553A" w:rsidP="002D0C8D">
            <w:pPr>
              <w:jc w:val="both"/>
              <w:rPr>
                <w:rFonts w:asciiTheme="minorHAnsi" w:hAnsiTheme="minorHAnsi"/>
                <w:color w:val="000000" w:themeColor="text1"/>
                <w:szCs w:val="20"/>
                <w:lang w:eastAsia="en-US"/>
              </w:rPr>
            </w:pPr>
          </w:p>
        </w:tc>
      </w:tr>
      <w:tr w:rsidR="0093553A" w:rsidRPr="00967F5C" w:rsidTr="00371BB0">
        <w:trPr>
          <w:trHeight w:val="340"/>
        </w:trPr>
        <w:tc>
          <w:tcPr>
            <w:tcW w:w="851" w:type="dxa"/>
            <w:vAlign w:val="center"/>
          </w:tcPr>
          <w:p w:rsidR="0093553A" w:rsidRPr="00967F5C" w:rsidRDefault="0093553A" w:rsidP="002D0C8D">
            <w:pPr>
              <w:numPr>
                <w:ilvl w:val="0"/>
                <w:numId w:val="21"/>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Protokoły odbioru częściowego/ inspektorskiego ( uzgodniony przez strony i zatwierdzony)</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Instrukcja odbiorowa/OWZU</w:t>
            </w:r>
          </w:p>
        </w:tc>
      </w:tr>
      <w:tr w:rsidR="0093553A" w:rsidRPr="00967F5C" w:rsidTr="00371BB0">
        <w:trPr>
          <w:trHeight w:val="340"/>
        </w:trPr>
        <w:tc>
          <w:tcPr>
            <w:tcW w:w="851" w:type="dxa"/>
            <w:vAlign w:val="center"/>
          </w:tcPr>
          <w:p w:rsidR="0093553A" w:rsidRPr="00967F5C" w:rsidRDefault="0093553A" w:rsidP="002D0C8D">
            <w:pPr>
              <w:numPr>
                <w:ilvl w:val="0"/>
                <w:numId w:val="21"/>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Protokoły odbioru technicznego (uzgodniony przez strony i zatwierdzony)</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p>
        </w:tc>
        <w:tc>
          <w:tcPr>
            <w:tcW w:w="4111" w:type="dxa"/>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Instrukcja odbiorowa/OWZU</w:t>
            </w:r>
          </w:p>
        </w:tc>
      </w:tr>
      <w:tr w:rsidR="0093553A" w:rsidRPr="00967F5C" w:rsidTr="00371BB0">
        <w:trPr>
          <w:trHeight w:val="340"/>
        </w:trPr>
        <w:tc>
          <w:tcPr>
            <w:tcW w:w="851" w:type="dxa"/>
            <w:vAlign w:val="center"/>
          </w:tcPr>
          <w:p w:rsidR="0093553A" w:rsidRPr="00967F5C" w:rsidRDefault="0093553A" w:rsidP="002D0C8D">
            <w:pPr>
              <w:numPr>
                <w:ilvl w:val="0"/>
                <w:numId w:val="21"/>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Protokół odbioru końcowego</w:t>
            </w:r>
          </w:p>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uzgodniony przez strony i zatwierdzony)</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Instrukcja odbiorowa/OWZU</w:t>
            </w:r>
          </w:p>
        </w:tc>
      </w:tr>
      <w:tr w:rsidR="0093553A" w:rsidRPr="00967F5C" w:rsidTr="00371BB0">
        <w:trPr>
          <w:trHeight w:val="340"/>
        </w:trPr>
        <w:tc>
          <w:tcPr>
            <w:tcW w:w="851" w:type="dxa"/>
            <w:vAlign w:val="center"/>
          </w:tcPr>
          <w:p w:rsidR="0093553A" w:rsidRPr="00967F5C" w:rsidRDefault="0093553A" w:rsidP="002D0C8D">
            <w:pPr>
              <w:numPr>
                <w:ilvl w:val="0"/>
                <w:numId w:val="21"/>
              </w:numPr>
              <w:jc w:val="both"/>
              <w:rPr>
                <w:rFonts w:asciiTheme="minorHAnsi" w:hAnsiTheme="minorHAnsi"/>
                <w:color w:val="000000" w:themeColor="text1"/>
                <w:szCs w:val="20"/>
                <w:lang w:eastAsia="en-US"/>
              </w:rPr>
            </w:pPr>
          </w:p>
        </w:tc>
        <w:tc>
          <w:tcPr>
            <w:tcW w:w="4253"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Protokół odbioru pogwarancyjnego</w:t>
            </w:r>
          </w:p>
        </w:tc>
        <w:tc>
          <w:tcPr>
            <w:tcW w:w="1134" w:type="dxa"/>
            <w:vAlign w:val="center"/>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tcPr>
          <w:p w:rsidR="0093553A" w:rsidRPr="00967F5C" w:rsidRDefault="0093553A" w:rsidP="002D0C8D">
            <w:pPr>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Instrukcja odbiorowa/OWZU</w:t>
            </w:r>
          </w:p>
        </w:tc>
      </w:tr>
    </w:tbl>
    <w:p w:rsidR="0093553A" w:rsidRPr="00967F5C" w:rsidRDefault="0093553A" w:rsidP="0093553A">
      <w:pPr>
        <w:pStyle w:val="Akapitzlist"/>
        <w:suppressAutoHyphens/>
        <w:spacing w:before="120" w:after="0"/>
        <w:ind w:left="360"/>
        <w:jc w:val="both"/>
        <w:rPr>
          <w:rFonts w:asciiTheme="minorHAnsi" w:hAnsiTheme="minorHAnsi" w:cstheme="minorHAnsi"/>
          <w:color w:val="000000" w:themeColor="text1"/>
          <w:sz w:val="20"/>
          <w:szCs w:val="20"/>
          <w:u w:val="single"/>
        </w:rPr>
      </w:pPr>
    </w:p>
    <w:p w:rsidR="0093553A" w:rsidRPr="005B4577" w:rsidRDefault="0093553A" w:rsidP="00975103">
      <w:pPr>
        <w:pStyle w:val="Akapitzlist"/>
        <w:numPr>
          <w:ilvl w:val="0"/>
          <w:numId w:val="33"/>
        </w:numPr>
        <w:spacing w:after="120" w:line="240" w:lineRule="auto"/>
        <w:ind w:left="284" w:hanging="284"/>
        <w:contextualSpacing w:val="0"/>
        <w:jc w:val="both"/>
        <w:rPr>
          <w:rFonts w:asciiTheme="minorHAnsi" w:hAnsiTheme="minorHAnsi" w:cstheme="minorHAnsi"/>
          <w:b/>
          <w:color w:val="000000" w:themeColor="text1"/>
          <w:sz w:val="20"/>
          <w:szCs w:val="20"/>
          <w:u w:val="single"/>
        </w:rPr>
      </w:pPr>
      <w:r w:rsidRPr="005B4577">
        <w:rPr>
          <w:rFonts w:asciiTheme="minorHAnsi" w:hAnsiTheme="minorHAnsi" w:cstheme="minorHAnsi"/>
          <w:b/>
          <w:color w:val="000000" w:themeColor="text1"/>
          <w:sz w:val="20"/>
          <w:szCs w:val="20"/>
          <w:u w:val="single"/>
        </w:rPr>
        <w:t>REGULACJE PRAWNE,PRZEPISY I NORMY</w:t>
      </w:r>
    </w:p>
    <w:p w:rsidR="0093553A" w:rsidRPr="00967F5C" w:rsidRDefault="0093553A" w:rsidP="00975103">
      <w:pPr>
        <w:pStyle w:val="Akapitzlist"/>
        <w:numPr>
          <w:ilvl w:val="0"/>
          <w:numId w:val="23"/>
        </w:numPr>
        <w:spacing w:after="120" w:line="240" w:lineRule="auto"/>
        <w:ind w:left="499" w:hanging="357"/>
        <w:contextualSpacing w:val="0"/>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rsidR="0093553A" w:rsidRPr="00967F5C" w:rsidRDefault="0093553A" w:rsidP="00975103">
      <w:pPr>
        <w:pStyle w:val="Akapitzlist"/>
        <w:numPr>
          <w:ilvl w:val="0"/>
          <w:numId w:val="23"/>
        </w:numPr>
        <w:spacing w:after="120" w:line="240" w:lineRule="auto"/>
        <w:ind w:left="499" w:hanging="357"/>
        <w:contextualSpacing w:val="0"/>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lastRenderedPageBreak/>
        <w:t>Wykonawca ponosi koszty dokumentów, które należy zapewnić dla uzyskania zgodności z regulacjami prawnymi, normami i przepisami (łącznie z przepisami BHP).</w:t>
      </w:r>
    </w:p>
    <w:p w:rsidR="0093553A" w:rsidRPr="00967F5C" w:rsidRDefault="0093553A" w:rsidP="00975103">
      <w:pPr>
        <w:pStyle w:val="Akapitzlist"/>
        <w:numPr>
          <w:ilvl w:val="0"/>
          <w:numId w:val="23"/>
        </w:numPr>
        <w:spacing w:after="120" w:line="240" w:lineRule="auto"/>
        <w:ind w:left="499" w:hanging="357"/>
        <w:contextualSpacing w:val="0"/>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 xml:space="preserve">Obok wymagań technicznych, należy przestrzegać regulacji prawnych, przepisów i norm, które wynikają </w:t>
      </w:r>
      <w:r>
        <w:rPr>
          <w:rFonts w:asciiTheme="minorHAnsi" w:hAnsiTheme="minorHAnsi" w:cstheme="minorHAnsi"/>
          <w:color w:val="000000" w:themeColor="text1"/>
          <w:sz w:val="20"/>
          <w:szCs w:val="20"/>
        </w:rPr>
        <w:br/>
      </w:r>
      <w:r w:rsidRPr="00967F5C">
        <w:rPr>
          <w:rFonts w:asciiTheme="minorHAnsi" w:hAnsiTheme="minorHAnsi" w:cstheme="minorHAnsi"/>
          <w:color w:val="000000" w:themeColor="text1"/>
          <w:sz w:val="20"/>
          <w:szCs w:val="20"/>
        </w:rPr>
        <w:t>z ostatnich wydań dzienników ustaw i dzienników urzędowych.</w:t>
      </w:r>
    </w:p>
    <w:p w:rsidR="0093553A" w:rsidRPr="00967F5C" w:rsidRDefault="0093553A" w:rsidP="0093553A">
      <w:pPr>
        <w:pStyle w:val="Akapitzlist"/>
        <w:spacing w:after="160" w:line="259" w:lineRule="auto"/>
        <w:ind w:left="1283"/>
        <w:jc w:val="both"/>
        <w:rPr>
          <w:rFonts w:asciiTheme="minorHAnsi" w:hAnsiTheme="minorHAnsi" w:cstheme="minorHAnsi"/>
          <w:color w:val="000000" w:themeColor="text1"/>
          <w:sz w:val="20"/>
          <w:szCs w:val="20"/>
        </w:rPr>
      </w:pPr>
    </w:p>
    <w:p w:rsidR="0093553A" w:rsidRPr="005B4577" w:rsidRDefault="003C145E" w:rsidP="00975103">
      <w:pPr>
        <w:pStyle w:val="Akapitzlist"/>
        <w:numPr>
          <w:ilvl w:val="0"/>
          <w:numId w:val="33"/>
        </w:numPr>
        <w:spacing w:before="120" w:after="0" w:line="240" w:lineRule="auto"/>
        <w:ind w:left="284" w:hanging="284"/>
        <w:contextualSpacing w:val="0"/>
        <w:jc w:val="both"/>
        <w:rPr>
          <w:rFonts w:asciiTheme="minorHAnsi" w:hAnsiTheme="minorHAnsi" w:cstheme="minorHAnsi"/>
          <w:b/>
          <w:color w:val="000000" w:themeColor="text1"/>
          <w:sz w:val="20"/>
          <w:szCs w:val="20"/>
          <w:u w:val="single"/>
        </w:rPr>
      </w:pPr>
      <w:r>
        <w:rPr>
          <w:rFonts w:asciiTheme="minorHAnsi" w:hAnsiTheme="minorHAnsi" w:cstheme="minorHAnsi"/>
          <w:b/>
          <w:color w:val="000000" w:themeColor="text1"/>
          <w:sz w:val="20"/>
          <w:szCs w:val="20"/>
          <w:u w:val="single"/>
        </w:rPr>
        <w:t xml:space="preserve">  </w:t>
      </w:r>
      <w:r w:rsidR="0093553A" w:rsidRPr="005B4577">
        <w:rPr>
          <w:rFonts w:asciiTheme="minorHAnsi" w:hAnsiTheme="minorHAnsi" w:cstheme="minorHAnsi"/>
          <w:b/>
          <w:color w:val="000000" w:themeColor="text1"/>
          <w:sz w:val="20"/>
          <w:szCs w:val="20"/>
          <w:u w:val="single"/>
        </w:rPr>
        <w:t>REFERENCJE</w:t>
      </w:r>
    </w:p>
    <w:p w:rsidR="0093553A" w:rsidRPr="00967F5C" w:rsidRDefault="0093553A" w:rsidP="00975103">
      <w:pPr>
        <w:pStyle w:val="Akapitzlist"/>
        <w:widowControl w:val="0"/>
        <w:numPr>
          <w:ilvl w:val="3"/>
          <w:numId w:val="24"/>
        </w:numPr>
        <w:autoSpaceDE w:val="0"/>
        <w:autoSpaceDN w:val="0"/>
        <w:adjustRightInd w:val="0"/>
        <w:spacing w:before="120" w:after="0" w:line="240" w:lineRule="auto"/>
        <w:ind w:left="426" w:hanging="284"/>
        <w:contextualSpacing w:val="0"/>
        <w:textAlignment w:val="baseline"/>
        <w:rPr>
          <w:rFonts w:asciiTheme="minorHAnsi" w:eastAsia="Tahoma,Bold" w:hAnsiTheme="minorHAnsi" w:cs="Tahoma,Bold"/>
          <w:bCs/>
          <w:color w:val="000000" w:themeColor="text1"/>
          <w:sz w:val="20"/>
          <w:szCs w:val="20"/>
        </w:rPr>
      </w:pPr>
      <w:r w:rsidRPr="00967F5C">
        <w:rPr>
          <w:rFonts w:asciiTheme="minorHAnsi" w:eastAsia="Tahoma,Bold" w:hAnsiTheme="minorHAnsi" w:cs="Tahoma,Bold"/>
          <w:bCs/>
          <w:color w:val="000000" w:themeColor="text1"/>
          <w:sz w:val="20"/>
          <w:szCs w:val="20"/>
        </w:rPr>
        <w:t>Referencje dla wykonanych usług o profilu zbliżonym do usług będą</w:t>
      </w:r>
      <w:r>
        <w:rPr>
          <w:rFonts w:asciiTheme="minorHAnsi" w:eastAsia="Tahoma,Bold" w:hAnsiTheme="minorHAnsi" w:cs="Tahoma,Bold"/>
          <w:bCs/>
          <w:color w:val="000000" w:themeColor="text1"/>
          <w:sz w:val="20"/>
          <w:szCs w:val="20"/>
        </w:rPr>
        <w:t xml:space="preserve">cych przedmiotem przetargu (w czynnych obiektach </w:t>
      </w:r>
      <w:r w:rsidRPr="00967F5C">
        <w:rPr>
          <w:rFonts w:asciiTheme="minorHAnsi" w:eastAsia="Tahoma,Bold" w:hAnsiTheme="minorHAnsi" w:cs="Tahoma,Bold"/>
          <w:bCs/>
          <w:color w:val="000000" w:themeColor="text1"/>
          <w:sz w:val="20"/>
          <w:szCs w:val="20"/>
        </w:rPr>
        <w:t>przemysłowych), potwierdzające posiadanie przez oferenta co najmniej 5-letniego doświadczenia, poświadczone co najmniej 2 listami referencyjnymi, (które zawierają kwoty z umów) dla realizowanych usług o wartości łącznej nie niższej niż 500 000 zł netto</w:t>
      </w:r>
      <w:r w:rsidRPr="00967F5C">
        <w:rPr>
          <w:rFonts w:asciiTheme="minorHAnsi" w:hAnsiTheme="minorHAnsi"/>
          <w:color w:val="000000" w:themeColor="text1"/>
          <w:sz w:val="20"/>
          <w:szCs w:val="20"/>
        </w:rPr>
        <w:t>.</w:t>
      </w:r>
    </w:p>
    <w:p w:rsidR="0093553A" w:rsidRDefault="0093553A" w:rsidP="00975103">
      <w:pPr>
        <w:pStyle w:val="Akapitzlist"/>
        <w:numPr>
          <w:ilvl w:val="0"/>
          <w:numId w:val="33"/>
        </w:numPr>
        <w:spacing w:before="120" w:after="120" w:line="312" w:lineRule="atLeast"/>
        <w:ind w:left="426" w:hanging="426"/>
        <w:jc w:val="both"/>
        <w:rPr>
          <w:rFonts w:asciiTheme="minorHAnsi" w:hAnsiTheme="minorHAnsi" w:cstheme="minorHAnsi"/>
          <w:b/>
          <w:color w:val="000000" w:themeColor="text1"/>
          <w:sz w:val="20"/>
          <w:szCs w:val="20"/>
          <w:u w:val="single"/>
        </w:rPr>
      </w:pPr>
      <w:r w:rsidRPr="005B4577">
        <w:rPr>
          <w:rFonts w:asciiTheme="minorHAnsi" w:hAnsiTheme="minorHAnsi" w:cstheme="minorHAnsi"/>
          <w:b/>
          <w:color w:val="000000" w:themeColor="text1"/>
          <w:sz w:val="20"/>
          <w:szCs w:val="20"/>
          <w:u w:val="single"/>
        </w:rPr>
        <w:t xml:space="preserve">WIZJA  LOKALNA </w:t>
      </w:r>
    </w:p>
    <w:p w:rsidR="0093553A" w:rsidRPr="005B4577" w:rsidRDefault="0093553A" w:rsidP="0093553A">
      <w:pPr>
        <w:pStyle w:val="Akapitzlist"/>
        <w:spacing w:before="120" w:after="120" w:line="312" w:lineRule="atLeast"/>
        <w:ind w:left="284"/>
        <w:jc w:val="both"/>
        <w:rPr>
          <w:rFonts w:asciiTheme="minorHAnsi" w:hAnsiTheme="minorHAnsi" w:cstheme="minorHAnsi"/>
          <w:b/>
          <w:color w:val="000000" w:themeColor="text1"/>
          <w:sz w:val="20"/>
          <w:szCs w:val="20"/>
          <w:u w:val="single"/>
        </w:rPr>
      </w:pPr>
    </w:p>
    <w:p w:rsidR="0093553A" w:rsidRDefault="0093553A" w:rsidP="00975103">
      <w:pPr>
        <w:pStyle w:val="Akapitzlist"/>
        <w:widowControl w:val="0"/>
        <w:numPr>
          <w:ilvl w:val="0"/>
          <w:numId w:val="25"/>
        </w:numPr>
        <w:tabs>
          <w:tab w:val="clear" w:pos="2880"/>
          <w:tab w:val="num" w:pos="567"/>
          <w:tab w:val="num" w:pos="786"/>
        </w:tabs>
        <w:autoSpaceDE w:val="0"/>
        <w:autoSpaceDN w:val="0"/>
        <w:adjustRightInd w:val="0"/>
        <w:spacing w:before="120" w:after="0" w:line="240" w:lineRule="auto"/>
        <w:ind w:left="426" w:hanging="284"/>
        <w:contextualSpacing w:val="0"/>
        <w:jc w:val="both"/>
        <w:textAlignment w:val="baseline"/>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Zamawiający  przewiduje  wizję  lokalną  w  miejscu  planowanych robót w terminie ustalonym przez Strony</w:t>
      </w:r>
      <w:r>
        <w:rPr>
          <w:rFonts w:asciiTheme="minorHAnsi" w:hAnsiTheme="minorHAnsi" w:cstheme="minorHAnsi"/>
          <w:color w:val="000000" w:themeColor="text1"/>
          <w:sz w:val="20"/>
          <w:szCs w:val="20"/>
        </w:rPr>
        <w:t>.</w:t>
      </w:r>
    </w:p>
    <w:p w:rsidR="0093553A" w:rsidRPr="00967F5C" w:rsidRDefault="0093553A" w:rsidP="00975103">
      <w:pPr>
        <w:pStyle w:val="Akapitzlist"/>
        <w:widowControl w:val="0"/>
        <w:numPr>
          <w:ilvl w:val="0"/>
          <w:numId w:val="25"/>
        </w:numPr>
        <w:tabs>
          <w:tab w:val="clear" w:pos="2880"/>
          <w:tab w:val="num" w:pos="567"/>
          <w:tab w:val="num" w:pos="786"/>
        </w:tabs>
        <w:autoSpaceDE w:val="0"/>
        <w:autoSpaceDN w:val="0"/>
        <w:adjustRightInd w:val="0"/>
        <w:spacing w:before="120" w:after="0" w:line="240" w:lineRule="auto"/>
        <w:ind w:left="426" w:hanging="284"/>
        <w:contextualSpacing w:val="0"/>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Przed dokonaniem wizji lokalnej, koniecznym jest złożenie dokumentu Z-1A i odbycie szkolenia BHP </w:t>
      </w:r>
      <w:r>
        <w:rPr>
          <w:rFonts w:asciiTheme="minorHAnsi" w:hAnsiTheme="minorHAnsi" w:cstheme="minorHAnsi"/>
          <w:color w:val="000000" w:themeColor="text1"/>
          <w:sz w:val="20"/>
          <w:szCs w:val="20"/>
        </w:rPr>
        <w:br/>
        <w:t>w siedzibie Zamawiającego.</w:t>
      </w:r>
    </w:p>
    <w:p w:rsidR="0093553A" w:rsidRPr="00967F5C" w:rsidRDefault="0093553A" w:rsidP="00975103">
      <w:pPr>
        <w:pStyle w:val="Akapitzlist"/>
        <w:widowControl w:val="0"/>
        <w:numPr>
          <w:ilvl w:val="0"/>
          <w:numId w:val="25"/>
        </w:numPr>
        <w:tabs>
          <w:tab w:val="clear" w:pos="2880"/>
          <w:tab w:val="num" w:pos="567"/>
          <w:tab w:val="num" w:pos="786"/>
        </w:tabs>
        <w:autoSpaceDE w:val="0"/>
        <w:autoSpaceDN w:val="0"/>
        <w:adjustRightInd w:val="0"/>
        <w:spacing w:before="120" w:after="0" w:line="240" w:lineRule="auto"/>
        <w:ind w:left="426" w:hanging="284"/>
        <w:contextualSpacing w:val="0"/>
        <w:jc w:val="both"/>
        <w:textAlignment w:val="baseline"/>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 xml:space="preserve">Warunkiem koniecznym do złożenia oferty jest zapoznanie się z lokalizacją robót/usług oraz zakresem </w:t>
      </w:r>
      <w:r w:rsidRPr="00967F5C">
        <w:rPr>
          <w:rFonts w:asciiTheme="minorHAnsi" w:hAnsiTheme="minorHAnsi" w:cstheme="minorHAnsi"/>
          <w:color w:val="000000" w:themeColor="text1"/>
          <w:sz w:val="20"/>
          <w:szCs w:val="20"/>
        </w:rPr>
        <w:br/>
        <w:t xml:space="preserve">i złożenie potwierdzenia dokonania wizji lokalnej. </w:t>
      </w:r>
    </w:p>
    <w:p w:rsidR="0093553A" w:rsidRPr="005B4577" w:rsidRDefault="0093553A" w:rsidP="00975103">
      <w:pPr>
        <w:pStyle w:val="Akapitzlist"/>
        <w:numPr>
          <w:ilvl w:val="0"/>
          <w:numId w:val="33"/>
        </w:numPr>
        <w:spacing w:before="120" w:after="0" w:line="240" w:lineRule="auto"/>
        <w:ind w:left="425" w:hanging="426"/>
        <w:contextualSpacing w:val="0"/>
        <w:jc w:val="both"/>
        <w:rPr>
          <w:rFonts w:asciiTheme="minorHAnsi" w:hAnsiTheme="minorHAnsi" w:cstheme="minorHAnsi"/>
          <w:b/>
          <w:color w:val="000000" w:themeColor="text1"/>
          <w:sz w:val="20"/>
          <w:szCs w:val="20"/>
          <w:u w:val="single"/>
        </w:rPr>
      </w:pPr>
      <w:r w:rsidRPr="005B4577">
        <w:rPr>
          <w:rFonts w:asciiTheme="minorHAnsi" w:hAnsiTheme="minorHAnsi" w:cstheme="minorHAnsi"/>
          <w:b/>
          <w:color w:val="000000" w:themeColor="text1"/>
          <w:sz w:val="20"/>
          <w:szCs w:val="20"/>
          <w:u w:val="single"/>
        </w:rPr>
        <w:t>WARUNKI DOPUSZCZENIA</w:t>
      </w:r>
      <w:r>
        <w:rPr>
          <w:rFonts w:asciiTheme="minorHAnsi" w:hAnsiTheme="minorHAnsi" w:cstheme="minorHAnsi"/>
          <w:b/>
          <w:color w:val="000000" w:themeColor="text1"/>
          <w:sz w:val="20"/>
          <w:szCs w:val="20"/>
          <w:u w:val="single"/>
        </w:rPr>
        <w:t xml:space="preserve"> DO PRZETARGU</w:t>
      </w:r>
    </w:p>
    <w:p w:rsidR="0093553A" w:rsidRPr="00967F5C" w:rsidRDefault="0093553A" w:rsidP="00975103">
      <w:pPr>
        <w:pStyle w:val="Akapitzlist"/>
        <w:numPr>
          <w:ilvl w:val="1"/>
          <w:numId w:val="23"/>
        </w:numPr>
        <w:spacing w:before="120" w:after="0" w:line="240" w:lineRule="auto"/>
        <w:ind w:left="567" w:hanging="290"/>
        <w:contextualSpacing w:val="0"/>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Warunkiem dopuszczenia do przetargu jest dołączenie do oferty:</w:t>
      </w:r>
    </w:p>
    <w:p w:rsidR="0093553A" w:rsidRPr="00967F5C" w:rsidRDefault="0093553A" w:rsidP="00975103">
      <w:pPr>
        <w:pStyle w:val="Akapitzlist"/>
        <w:numPr>
          <w:ilvl w:val="1"/>
          <w:numId w:val="38"/>
        </w:numPr>
        <w:spacing w:before="120" w:after="0" w:line="240" w:lineRule="auto"/>
        <w:ind w:left="992" w:hanging="425"/>
        <w:contextualSpacing w:val="0"/>
        <w:jc w:val="both"/>
        <w:rPr>
          <w:rFonts w:asciiTheme="minorHAnsi" w:hAnsiTheme="minorHAnsi" w:cstheme="minorHAnsi"/>
          <w:color w:val="000000" w:themeColor="text1"/>
          <w:sz w:val="20"/>
          <w:szCs w:val="20"/>
        </w:rPr>
      </w:pPr>
      <w:r w:rsidRPr="00967F5C">
        <w:rPr>
          <w:rFonts w:asciiTheme="minorHAnsi" w:hAnsiTheme="minorHAnsi" w:cs="Arial"/>
          <w:color w:val="000000" w:themeColor="text1"/>
          <w:sz w:val="20"/>
          <w:szCs w:val="20"/>
        </w:rPr>
        <w:t>oświadczenia oferenta o wypełnieniu obowiązku informacyjnego przewidzianego w art. 13 lub art. 14 RODO wobec osób fizycznych, od których dane osobowe bezpośrednio lub pośrednio pozyskał, którego wzór stanowi załącznik do ogłoszenia,</w:t>
      </w:r>
    </w:p>
    <w:p w:rsidR="0093553A" w:rsidRPr="00967F5C" w:rsidRDefault="0093553A" w:rsidP="00975103">
      <w:pPr>
        <w:pStyle w:val="Akapitzlist"/>
        <w:numPr>
          <w:ilvl w:val="1"/>
          <w:numId w:val="38"/>
        </w:numPr>
        <w:spacing w:before="120" w:after="0" w:line="240" w:lineRule="auto"/>
        <w:ind w:left="992" w:hanging="425"/>
        <w:contextualSpacing w:val="0"/>
        <w:jc w:val="both"/>
        <w:rPr>
          <w:rFonts w:asciiTheme="minorHAnsi" w:hAnsiTheme="minorHAnsi" w:cstheme="minorHAnsi"/>
          <w:color w:val="000000" w:themeColor="text1"/>
          <w:sz w:val="20"/>
          <w:szCs w:val="20"/>
        </w:rPr>
      </w:pPr>
      <w:r w:rsidRPr="00967F5C">
        <w:rPr>
          <w:rFonts w:asciiTheme="minorHAnsi" w:hAnsiTheme="minorHAnsi" w:cs="Arial"/>
          <w:color w:val="000000" w:themeColor="text1"/>
          <w:sz w:val="20"/>
          <w:szCs w:val="20"/>
        </w:rPr>
        <w:t>w przypadku gdy oferent jest osobą fizyczną oświadczenia oferenta o wyrażeniu zgody na przetwarzanie przez Enea Połaniec S.A. danych osobowych, którego wzór stanowi załącznik do ogłoszenia,</w:t>
      </w:r>
    </w:p>
    <w:p w:rsidR="0093553A" w:rsidRPr="00967F5C" w:rsidRDefault="0093553A" w:rsidP="00975103">
      <w:pPr>
        <w:pStyle w:val="Akapitzlist"/>
        <w:numPr>
          <w:ilvl w:val="1"/>
          <w:numId w:val="38"/>
        </w:numPr>
        <w:spacing w:before="120" w:after="0" w:line="240" w:lineRule="auto"/>
        <w:ind w:left="992" w:hanging="425"/>
        <w:contextualSpacing w:val="0"/>
        <w:jc w:val="both"/>
        <w:rPr>
          <w:rFonts w:asciiTheme="minorHAnsi" w:hAnsiTheme="minorHAnsi" w:cstheme="minorHAnsi"/>
          <w:color w:val="000000" w:themeColor="text1"/>
          <w:sz w:val="20"/>
          <w:szCs w:val="20"/>
        </w:rPr>
      </w:pPr>
      <w:r w:rsidRPr="00967F5C">
        <w:rPr>
          <w:rFonts w:asciiTheme="minorHAnsi" w:hAnsiTheme="minorHAnsi" w:cs="Arial"/>
          <w:sz w:val="20"/>
          <w:szCs w:val="20"/>
        </w:rPr>
        <w:t>integralną częścią ogłoszenia jest klauzula informacyjna wynikająca z obowiązku informacyjnego Administratora (Enea Połaniec S.A.) stanowiąca Załącznik  do ogłoszenia.</w:t>
      </w:r>
    </w:p>
    <w:p w:rsidR="0093553A" w:rsidRPr="00967F5C" w:rsidRDefault="0093553A" w:rsidP="0093553A">
      <w:pPr>
        <w:pStyle w:val="Akapitzlist"/>
        <w:spacing w:before="120" w:after="120" w:line="312" w:lineRule="atLeast"/>
        <w:ind w:left="1224"/>
        <w:jc w:val="both"/>
        <w:rPr>
          <w:rFonts w:asciiTheme="minorHAnsi" w:hAnsiTheme="minorHAnsi" w:cstheme="minorHAnsi"/>
          <w:color w:val="000000" w:themeColor="text1"/>
          <w:sz w:val="20"/>
          <w:szCs w:val="20"/>
        </w:rPr>
      </w:pPr>
    </w:p>
    <w:p w:rsidR="0093553A" w:rsidRDefault="0093553A" w:rsidP="00975103">
      <w:pPr>
        <w:pStyle w:val="Akapitzlist"/>
        <w:numPr>
          <w:ilvl w:val="0"/>
          <w:numId w:val="33"/>
        </w:numPr>
        <w:spacing w:before="120" w:after="120" w:line="312" w:lineRule="atLeast"/>
        <w:ind w:left="284" w:hanging="284"/>
        <w:jc w:val="both"/>
        <w:rPr>
          <w:rFonts w:asciiTheme="minorHAnsi" w:hAnsiTheme="minorHAnsi" w:cstheme="minorHAnsi"/>
          <w:b/>
          <w:color w:val="000000" w:themeColor="text1"/>
          <w:sz w:val="20"/>
          <w:szCs w:val="20"/>
          <w:u w:val="single"/>
        </w:rPr>
      </w:pPr>
      <w:r>
        <w:rPr>
          <w:rFonts w:asciiTheme="minorHAnsi" w:hAnsiTheme="minorHAnsi" w:cstheme="minorHAnsi"/>
          <w:b/>
          <w:color w:val="000000" w:themeColor="text1"/>
          <w:sz w:val="20"/>
          <w:szCs w:val="20"/>
          <w:u w:val="single"/>
        </w:rPr>
        <w:t xml:space="preserve"> </w:t>
      </w:r>
      <w:r w:rsidRPr="009959B5">
        <w:rPr>
          <w:rFonts w:asciiTheme="minorHAnsi" w:hAnsiTheme="minorHAnsi" w:cstheme="minorHAnsi"/>
          <w:b/>
          <w:color w:val="000000" w:themeColor="text1"/>
          <w:sz w:val="20"/>
          <w:szCs w:val="20"/>
          <w:u w:val="single"/>
        </w:rPr>
        <w:t>ZAŁĄCZNIKI DO SIWZ:</w:t>
      </w:r>
    </w:p>
    <w:p w:rsidR="0093553A" w:rsidRPr="009959B5" w:rsidRDefault="0093553A" w:rsidP="0093553A">
      <w:pPr>
        <w:pStyle w:val="Akapitzlist"/>
        <w:spacing w:before="120" w:after="120" w:line="312" w:lineRule="atLeast"/>
        <w:ind w:left="284"/>
        <w:jc w:val="both"/>
        <w:rPr>
          <w:rFonts w:asciiTheme="minorHAnsi" w:hAnsiTheme="minorHAnsi" w:cstheme="minorHAnsi"/>
          <w:b/>
          <w:color w:val="000000" w:themeColor="text1"/>
          <w:sz w:val="20"/>
          <w:szCs w:val="20"/>
          <w:u w:val="single"/>
        </w:rPr>
      </w:pPr>
    </w:p>
    <w:p w:rsidR="0093553A" w:rsidRPr="00967F5C" w:rsidRDefault="0093553A" w:rsidP="00AE5D2B">
      <w:pPr>
        <w:pStyle w:val="Akapitzlist"/>
        <w:widowControl w:val="0"/>
        <w:numPr>
          <w:ilvl w:val="0"/>
          <w:numId w:val="34"/>
        </w:numPr>
        <w:tabs>
          <w:tab w:val="clear" w:pos="2880"/>
        </w:tabs>
        <w:autoSpaceDE w:val="0"/>
        <w:autoSpaceDN w:val="0"/>
        <w:adjustRightInd w:val="0"/>
        <w:spacing w:after="120" w:line="240" w:lineRule="auto"/>
        <w:ind w:left="851" w:hanging="425"/>
        <w:contextualSpacing w:val="0"/>
        <w:jc w:val="both"/>
        <w:textAlignment w:val="baseline"/>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Wzory dokumentów;</w:t>
      </w:r>
    </w:p>
    <w:p w:rsidR="0093553A" w:rsidRPr="00967F5C" w:rsidRDefault="0093553A" w:rsidP="00AE5D2B">
      <w:pPr>
        <w:pStyle w:val="Akapitzlist"/>
        <w:widowControl w:val="0"/>
        <w:numPr>
          <w:ilvl w:val="1"/>
          <w:numId w:val="34"/>
        </w:numPr>
        <w:autoSpaceDE w:val="0"/>
        <w:autoSpaceDN w:val="0"/>
        <w:adjustRightInd w:val="0"/>
        <w:spacing w:after="120" w:line="240" w:lineRule="auto"/>
        <w:contextualSpacing w:val="0"/>
        <w:jc w:val="both"/>
        <w:textAlignment w:val="baseline"/>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Z-1-A; Z-1; Z-2</w:t>
      </w:r>
      <w:r>
        <w:rPr>
          <w:rFonts w:asciiTheme="minorHAnsi" w:hAnsiTheme="minorHAnsi" w:cstheme="minorHAnsi"/>
          <w:color w:val="000000" w:themeColor="text1"/>
          <w:sz w:val="20"/>
          <w:szCs w:val="20"/>
        </w:rPr>
        <w:t xml:space="preserve"> </w:t>
      </w:r>
    </w:p>
    <w:p w:rsidR="0093553A" w:rsidRPr="00967F5C" w:rsidRDefault="0093553A" w:rsidP="00AE5D2B">
      <w:pPr>
        <w:pStyle w:val="Akapitzlist"/>
        <w:widowControl w:val="0"/>
        <w:autoSpaceDE w:val="0"/>
        <w:autoSpaceDN w:val="0"/>
        <w:adjustRightInd w:val="0"/>
        <w:spacing w:after="120" w:line="240" w:lineRule="auto"/>
        <w:ind w:left="1440"/>
        <w:contextualSpacing w:val="0"/>
        <w:jc w:val="both"/>
        <w:textAlignment w:val="baseline"/>
        <w:rPr>
          <w:rFonts w:asciiTheme="minorHAnsi" w:hAnsiTheme="minorHAnsi" w:cstheme="minorHAnsi"/>
          <w:color w:val="000000" w:themeColor="text1"/>
          <w:sz w:val="20"/>
          <w:szCs w:val="20"/>
        </w:rPr>
      </w:pPr>
      <w:r w:rsidRPr="00967F5C">
        <w:rPr>
          <w:rFonts w:asciiTheme="minorHAnsi" w:hAnsiTheme="minorHAnsi"/>
          <w:sz w:val="20"/>
          <w:szCs w:val="20"/>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Word.Document.12" ShapeID="_x0000_i1025" DrawAspect="Icon" ObjectID="_1631092569" r:id="rId15">
            <o:FieldCodes>\s</o:FieldCodes>
          </o:OLEObject>
        </w:object>
      </w:r>
      <w:r>
        <w:rPr>
          <w:rFonts w:asciiTheme="minorHAnsi" w:hAnsiTheme="minorHAnsi"/>
          <w:sz w:val="20"/>
          <w:szCs w:val="20"/>
        </w:rPr>
        <w:object w:dxaOrig="1531" w:dyaOrig="990">
          <v:shape id="_x0000_i1026" type="#_x0000_t75" style="width:76.5pt;height:49.5pt" o:ole="">
            <v:imagedata r:id="rId16" o:title=""/>
          </v:shape>
          <o:OLEObject Type="Embed" ProgID="Word.Document.12" ShapeID="_x0000_i1026" DrawAspect="Icon" ObjectID="_1631092570" r:id="rId17">
            <o:FieldCodes>\s</o:FieldCodes>
          </o:OLEObject>
        </w:object>
      </w:r>
      <w:r>
        <w:rPr>
          <w:rFonts w:asciiTheme="minorHAnsi" w:hAnsiTheme="minorHAnsi"/>
          <w:sz w:val="20"/>
          <w:szCs w:val="20"/>
        </w:rPr>
        <w:object w:dxaOrig="1531" w:dyaOrig="990">
          <v:shape id="_x0000_i1027" type="#_x0000_t75" style="width:76.5pt;height:49.5pt" o:ole="">
            <v:imagedata r:id="rId18" o:title=""/>
          </v:shape>
          <o:OLEObject Type="Embed" ProgID="Word.Document.12" ShapeID="_x0000_i1027" DrawAspect="Icon" ObjectID="_1631092571" r:id="rId19">
            <o:FieldCodes>\s</o:FieldCodes>
          </o:OLEObject>
        </w:object>
      </w:r>
    </w:p>
    <w:p w:rsidR="0093553A" w:rsidRDefault="0093553A" w:rsidP="00AE5D2B">
      <w:pPr>
        <w:pStyle w:val="Akapitzlist"/>
        <w:widowControl w:val="0"/>
        <w:numPr>
          <w:ilvl w:val="0"/>
          <w:numId w:val="34"/>
        </w:numPr>
        <w:tabs>
          <w:tab w:val="clear" w:pos="2880"/>
        </w:tabs>
        <w:autoSpaceDE w:val="0"/>
        <w:autoSpaceDN w:val="0"/>
        <w:adjustRightInd w:val="0"/>
        <w:spacing w:after="120" w:line="240" w:lineRule="auto"/>
        <w:ind w:left="851" w:hanging="425"/>
        <w:contextualSpacing w:val="0"/>
        <w:jc w:val="both"/>
        <w:textAlignment w:val="baseline"/>
        <w:rPr>
          <w:rFonts w:asciiTheme="minorHAnsi" w:hAnsiTheme="minorHAnsi" w:cstheme="minorHAnsi"/>
          <w:color w:val="000000" w:themeColor="text1"/>
          <w:sz w:val="20"/>
          <w:szCs w:val="20"/>
        </w:rPr>
      </w:pPr>
      <w:r w:rsidRPr="00DB0BD0">
        <w:rPr>
          <w:rFonts w:asciiTheme="minorHAnsi" w:hAnsiTheme="minorHAnsi" w:cstheme="minorHAnsi"/>
          <w:color w:val="000000" w:themeColor="text1"/>
          <w:sz w:val="20"/>
          <w:szCs w:val="20"/>
        </w:rPr>
        <w:t>Załącznik nr 1 do SIWZ – Wykaz kamer zabudowanych na obiektach Elektrowni, które powinny być ujęte w realizacji Zamówienia</w:t>
      </w:r>
    </w:p>
    <w:bookmarkStart w:id="16" w:name="_MON_1629014670"/>
    <w:bookmarkEnd w:id="16"/>
    <w:p w:rsidR="0093553A" w:rsidRDefault="0093553A" w:rsidP="00AE5D2B">
      <w:pPr>
        <w:pStyle w:val="Akapitzlist"/>
        <w:widowControl w:val="0"/>
        <w:autoSpaceDE w:val="0"/>
        <w:autoSpaceDN w:val="0"/>
        <w:adjustRightInd w:val="0"/>
        <w:spacing w:after="120" w:line="240" w:lineRule="auto"/>
        <w:ind w:left="851"/>
        <w:contextualSpacing w:val="0"/>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object w:dxaOrig="1539" w:dyaOrig="997">
          <v:shape id="_x0000_i1028" type="#_x0000_t75" style="width:77.25pt;height:49.5pt" o:ole="">
            <v:imagedata r:id="rId20" o:title=""/>
          </v:shape>
          <o:OLEObject Type="Embed" ProgID="Word.Document.12" ShapeID="_x0000_i1028" DrawAspect="Icon" ObjectID="_1631092572" r:id="rId21">
            <o:FieldCodes>\s</o:FieldCodes>
          </o:OLEObject>
        </w:object>
      </w:r>
    </w:p>
    <w:p w:rsidR="0093553A" w:rsidRPr="00DB0BD0" w:rsidRDefault="0093553A" w:rsidP="00AE5D2B">
      <w:pPr>
        <w:pStyle w:val="Akapitzlist"/>
        <w:widowControl w:val="0"/>
        <w:numPr>
          <w:ilvl w:val="0"/>
          <w:numId w:val="34"/>
        </w:numPr>
        <w:tabs>
          <w:tab w:val="clear" w:pos="2880"/>
        </w:tabs>
        <w:autoSpaceDE w:val="0"/>
        <w:autoSpaceDN w:val="0"/>
        <w:adjustRightInd w:val="0"/>
        <w:spacing w:after="120" w:line="240" w:lineRule="auto"/>
        <w:ind w:left="851" w:hanging="425"/>
        <w:contextualSpacing w:val="0"/>
        <w:jc w:val="both"/>
        <w:textAlignment w:val="baseline"/>
        <w:rPr>
          <w:rFonts w:asciiTheme="minorHAnsi" w:hAnsiTheme="minorHAnsi" w:cstheme="minorHAnsi"/>
          <w:color w:val="000000" w:themeColor="text1"/>
          <w:sz w:val="20"/>
          <w:szCs w:val="20"/>
        </w:rPr>
      </w:pPr>
      <w:r w:rsidRPr="00DB0BD0">
        <w:rPr>
          <w:rFonts w:asciiTheme="minorHAnsi" w:hAnsiTheme="minorHAnsi" w:cstheme="minorHAnsi"/>
          <w:color w:val="000000" w:themeColor="text1"/>
          <w:sz w:val="20"/>
          <w:szCs w:val="20"/>
        </w:rPr>
        <w:t>Załącznik nr 2 do SIWZ – Wykaz scenariuszy do analizy wideo</w:t>
      </w:r>
    </w:p>
    <w:bookmarkStart w:id="17" w:name="_MON_1629014691"/>
    <w:bookmarkEnd w:id="17"/>
    <w:p w:rsidR="0093553A" w:rsidRDefault="0093553A" w:rsidP="00AE5D2B">
      <w:pPr>
        <w:pStyle w:val="Akapitzlist"/>
        <w:widowControl w:val="0"/>
        <w:autoSpaceDE w:val="0"/>
        <w:autoSpaceDN w:val="0"/>
        <w:adjustRightInd w:val="0"/>
        <w:spacing w:after="120" w:line="240" w:lineRule="auto"/>
        <w:ind w:left="851"/>
        <w:contextualSpacing w:val="0"/>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object w:dxaOrig="1539" w:dyaOrig="997">
          <v:shape id="_x0000_i1029" type="#_x0000_t75" style="width:77.25pt;height:49.5pt" o:ole="">
            <v:imagedata r:id="rId22" o:title=""/>
          </v:shape>
          <o:OLEObject Type="Embed" ProgID="Word.Document.12" ShapeID="_x0000_i1029" DrawAspect="Icon" ObjectID="_1631092573" r:id="rId23">
            <o:FieldCodes>\s</o:FieldCodes>
          </o:OLEObject>
        </w:object>
      </w:r>
    </w:p>
    <w:p w:rsidR="0093553A" w:rsidRDefault="0093553A" w:rsidP="0093553A">
      <w:pPr>
        <w:pStyle w:val="Akapitzlist"/>
        <w:suppressAutoHyphens/>
        <w:spacing w:before="120" w:after="0"/>
        <w:ind w:left="1283"/>
        <w:jc w:val="both"/>
        <w:rPr>
          <w:rFonts w:asciiTheme="minorHAnsi" w:hAnsiTheme="minorHAnsi" w:cstheme="minorHAnsi"/>
          <w:color w:val="000000" w:themeColor="text1"/>
          <w:sz w:val="20"/>
          <w:szCs w:val="20"/>
        </w:rPr>
      </w:pPr>
    </w:p>
    <w:p w:rsidR="00DB1CA1" w:rsidRDefault="00DB1CA1" w:rsidP="0093553A">
      <w:pPr>
        <w:pStyle w:val="Akapitzlist"/>
        <w:suppressAutoHyphens/>
        <w:spacing w:before="120" w:after="0"/>
        <w:ind w:left="1283"/>
        <w:jc w:val="both"/>
        <w:rPr>
          <w:rFonts w:asciiTheme="minorHAnsi" w:hAnsiTheme="minorHAnsi" w:cstheme="minorHAnsi"/>
          <w:color w:val="000000" w:themeColor="text1"/>
          <w:sz w:val="20"/>
          <w:szCs w:val="20"/>
        </w:rPr>
      </w:pPr>
    </w:p>
    <w:p w:rsidR="00DB1CA1" w:rsidRDefault="00DB1CA1" w:rsidP="0093553A">
      <w:pPr>
        <w:pStyle w:val="Akapitzlist"/>
        <w:suppressAutoHyphens/>
        <w:spacing w:before="120" w:after="0"/>
        <w:ind w:left="1283"/>
        <w:jc w:val="both"/>
        <w:rPr>
          <w:rFonts w:asciiTheme="minorHAnsi" w:hAnsiTheme="minorHAnsi" w:cstheme="minorHAnsi"/>
          <w:color w:val="000000" w:themeColor="text1"/>
          <w:sz w:val="20"/>
          <w:szCs w:val="20"/>
        </w:rPr>
      </w:pPr>
    </w:p>
    <w:p w:rsidR="00AE5D2B" w:rsidRPr="00967F5C" w:rsidRDefault="00AE5D2B" w:rsidP="0093553A">
      <w:pPr>
        <w:pStyle w:val="Akapitzlist"/>
        <w:suppressAutoHyphens/>
        <w:spacing w:before="120" w:after="0"/>
        <w:ind w:left="1283"/>
        <w:jc w:val="both"/>
        <w:rPr>
          <w:rFonts w:asciiTheme="minorHAnsi" w:hAnsiTheme="minorHAnsi" w:cstheme="minorHAnsi"/>
          <w:color w:val="000000" w:themeColor="text1"/>
          <w:sz w:val="20"/>
          <w:szCs w:val="20"/>
        </w:rPr>
      </w:pPr>
    </w:p>
    <w:p w:rsidR="0093553A" w:rsidRDefault="0093553A" w:rsidP="00975103">
      <w:pPr>
        <w:pStyle w:val="Akapitzlist"/>
        <w:numPr>
          <w:ilvl w:val="0"/>
          <w:numId w:val="33"/>
        </w:numPr>
        <w:spacing w:before="120" w:after="120" w:line="312" w:lineRule="atLeast"/>
        <w:ind w:left="284" w:hanging="284"/>
        <w:jc w:val="both"/>
        <w:rPr>
          <w:rFonts w:asciiTheme="minorHAnsi" w:hAnsiTheme="minorHAnsi" w:cstheme="minorHAnsi"/>
          <w:b/>
          <w:color w:val="000000" w:themeColor="text1"/>
          <w:sz w:val="20"/>
          <w:szCs w:val="20"/>
          <w:u w:val="single"/>
        </w:rPr>
      </w:pPr>
      <w:r w:rsidRPr="009959B5">
        <w:rPr>
          <w:rFonts w:asciiTheme="minorHAnsi" w:hAnsiTheme="minorHAnsi" w:cs="Arial"/>
          <w:b/>
          <w:bCs/>
          <w:color w:val="000000" w:themeColor="text1"/>
          <w:sz w:val="20"/>
          <w:szCs w:val="20"/>
          <w:u w:val="single"/>
        </w:rPr>
        <w:lastRenderedPageBreak/>
        <w:t xml:space="preserve">DOKUMENTY WŁAŚCIWE DLA </w:t>
      </w:r>
      <w:r w:rsidRPr="009959B5">
        <w:rPr>
          <w:rFonts w:asciiTheme="minorHAnsi" w:hAnsiTheme="minorHAnsi" w:cstheme="minorHAnsi"/>
          <w:b/>
          <w:color w:val="000000" w:themeColor="text1"/>
          <w:sz w:val="20"/>
          <w:szCs w:val="20"/>
          <w:u w:val="single"/>
        </w:rPr>
        <w:t>ENEA POŁANIEC S.A</w:t>
      </w:r>
    </w:p>
    <w:p w:rsidR="0093553A" w:rsidRPr="009959B5" w:rsidRDefault="0093553A" w:rsidP="0093553A">
      <w:pPr>
        <w:pStyle w:val="Akapitzlist"/>
        <w:spacing w:before="120" w:after="120" w:line="312" w:lineRule="atLeast"/>
        <w:ind w:left="284"/>
        <w:jc w:val="both"/>
        <w:rPr>
          <w:rFonts w:asciiTheme="minorHAnsi" w:hAnsiTheme="minorHAnsi" w:cstheme="minorHAnsi"/>
          <w:b/>
          <w:color w:val="000000" w:themeColor="text1"/>
          <w:sz w:val="20"/>
          <w:szCs w:val="20"/>
          <w:u w:val="single"/>
        </w:rPr>
      </w:pPr>
    </w:p>
    <w:p w:rsidR="0093553A" w:rsidRPr="00967F5C" w:rsidRDefault="0093553A" w:rsidP="004D5CAF">
      <w:pPr>
        <w:pStyle w:val="Akapitzlist"/>
        <w:numPr>
          <w:ilvl w:val="1"/>
          <w:numId w:val="56"/>
        </w:numPr>
        <w:suppressAutoHyphens/>
        <w:spacing w:before="120" w:after="0"/>
        <w:jc w:val="both"/>
        <w:rPr>
          <w:rFonts w:asciiTheme="minorHAnsi" w:hAnsiTheme="minorHAnsi" w:cs="Arial"/>
          <w:color w:val="000000" w:themeColor="text1"/>
          <w:sz w:val="20"/>
          <w:szCs w:val="20"/>
        </w:rPr>
      </w:pPr>
      <w:r w:rsidRPr="00967F5C">
        <w:rPr>
          <w:rFonts w:asciiTheme="minorHAnsi" w:hAnsiTheme="minorHAnsi" w:cs="Arial"/>
          <w:color w:val="000000" w:themeColor="text1"/>
          <w:sz w:val="20"/>
          <w:szCs w:val="20"/>
        </w:rPr>
        <w:t>Ogólne Warunki Zakupu Usług</w:t>
      </w:r>
    </w:p>
    <w:p w:rsidR="0093553A" w:rsidRPr="00967F5C" w:rsidRDefault="0093553A" w:rsidP="004D5CAF">
      <w:pPr>
        <w:pStyle w:val="Akapitzlist"/>
        <w:numPr>
          <w:ilvl w:val="1"/>
          <w:numId w:val="56"/>
        </w:numPr>
        <w:suppressAutoHyphens/>
        <w:spacing w:before="120" w:after="0"/>
        <w:jc w:val="both"/>
        <w:rPr>
          <w:rFonts w:asciiTheme="minorHAnsi" w:hAnsiTheme="minorHAnsi" w:cs="Arial"/>
          <w:color w:val="000000" w:themeColor="text1"/>
          <w:sz w:val="20"/>
          <w:szCs w:val="20"/>
        </w:rPr>
      </w:pPr>
      <w:r w:rsidRPr="00967F5C">
        <w:rPr>
          <w:rFonts w:asciiTheme="minorHAnsi" w:hAnsiTheme="minorHAnsi" w:cs="Arial"/>
          <w:color w:val="000000" w:themeColor="text1"/>
          <w:sz w:val="20"/>
          <w:szCs w:val="20"/>
        </w:rPr>
        <w:t>Instrukcja Ochrony Przeciwpożarowej</w:t>
      </w:r>
    </w:p>
    <w:p w:rsidR="0093553A" w:rsidRPr="00967F5C" w:rsidRDefault="0093553A" w:rsidP="004D5CAF">
      <w:pPr>
        <w:pStyle w:val="Akapitzlist"/>
        <w:numPr>
          <w:ilvl w:val="1"/>
          <w:numId w:val="56"/>
        </w:numPr>
        <w:suppressAutoHyphens/>
        <w:spacing w:before="120" w:after="0"/>
        <w:jc w:val="both"/>
        <w:rPr>
          <w:rFonts w:asciiTheme="minorHAnsi" w:hAnsiTheme="minorHAnsi" w:cs="Arial"/>
          <w:color w:val="000000" w:themeColor="text1"/>
          <w:sz w:val="20"/>
          <w:szCs w:val="20"/>
        </w:rPr>
      </w:pPr>
      <w:r w:rsidRPr="00967F5C">
        <w:rPr>
          <w:rFonts w:asciiTheme="minorHAnsi" w:hAnsiTheme="minorHAnsi" w:cs="Arial"/>
          <w:color w:val="000000" w:themeColor="text1"/>
          <w:sz w:val="20"/>
          <w:szCs w:val="20"/>
        </w:rPr>
        <w:t>Instrukcja Organizacji Bezpiecznej Pracy</w:t>
      </w:r>
    </w:p>
    <w:p w:rsidR="0093553A" w:rsidRPr="00967F5C" w:rsidRDefault="0093553A" w:rsidP="004D5CAF">
      <w:pPr>
        <w:pStyle w:val="Akapitzlist"/>
        <w:numPr>
          <w:ilvl w:val="1"/>
          <w:numId w:val="56"/>
        </w:numPr>
        <w:suppressAutoHyphens/>
        <w:spacing w:before="120" w:after="0"/>
        <w:jc w:val="both"/>
        <w:rPr>
          <w:rFonts w:asciiTheme="minorHAnsi" w:hAnsiTheme="minorHAnsi" w:cs="Arial"/>
          <w:color w:val="000000" w:themeColor="text1"/>
          <w:sz w:val="20"/>
          <w:szCs w:val="20"/>
        </w:rPr>
      </w:pPr>
      <w:r w:rsidRPr="00967F5C">
        <w:rPr>
          <w:rFonts w:asciiTheme="minorHAnsi" w:hAnsiTheme="minorHAnsi" w:cs="Arial"/>
          <w:color w:val="000000" w:themeColor="text1"/>
          <w:sz w:val="20"/>
          <w:szCs w:val="20"/>
        </w:rPr>
        <w:t>Instrukcja Postepowania w Razie Wypadków i Nagłych Zachorowań</w:t>
      </w:r>
    </w:p>
    <w:p w:rsidR="0093553A" w:rsidRPr="00967F5C" w:rsidRDefault="0093553A" w:rsidP="004D5CAF">
      <w:pPr>
        <w:pStyle w:val="Akapitzlist"/>
        <w:numPr>
          <w:ilvl w:val="1"/>
          <w:numId w:val="56"/>
        </w:numPr>
        <w:suppressAutoHyphens/>
        <w:spacing w:before="120" w:after="0"/>
        <w:jc w:val="both"/>
        <w:rPr>
          <w:rFonts w:asciiTheme="minorHAnsi" w:hAnsiTheme="minorHAnsi" w:cs="Arial"/>
          <w:color w:val="000000" w:themeColor="text1"/>
          <w:sz w:val="20"/>
          <w:szCs w:val="20"/>
        </w:rPr>
      </w:pPr>
      <w:r w:rsidRPr="00967F5C">
        <w:rPr>
          <w:rFonts w:asciiTheme="minorHAnsi" w:hAnsiTheme="minorHAnsi" w:cs="Arial"/>
          <w:color w:val="000000" w:themeColor="text1"/>
          <w:sz w:val="20"/>
          <w:szCs w:val="20"/>
        </w:rPr>
        <w:t>Instrukcja Postępowania z Odpadami</w:t>
      </w:r>
    </w:p>
    <w:p w:rsidR="0093553A" w:rsidRPr="00967F5C" w:rsidRDefault="0093553A" w:rsidP="004D5CAF">
      <w:pPr>
        <w:pStyle w:val="Akapitzlist"/>
        <w:numPr>
          <w:ilvl w:val="1"/>
          <w:numId w:val="56"/>
        </w:numPr>
        <w:suppressAutoHyphens/>
        <w:spacing w:before="120" w:after="0"/>
        <w:jc w:val="both"/>
        <w:rPr>
          <w:rFonts w:asciiTheme="minorHAnsi" w:hAnsiTheme="minorHAnsi" w:cs="Arial"/>
          <w:color w:val="000000" w:themeColor="text1"/>
          <w:sz w:val="20"/>
          <w:szCs w:val="20"/>
        </w:rPr>
      </w:pPr>
      <w:r w:rsidRPr="00967F5C">
        <w:rPr>
          <w:rFonts w:asciiTheme="minorHAnsi" w:hAnsiTheme="minorHAnsi" w:cs="Arial"/>
          <w:color w:val="000000" w:themeColor="text1"/>
          <w:sz w:val="20"/>
          <w:szCs w:val="20"/>
        </w:rPr>
        <w:t>Instrukcja Przepustkowa dla Ruchu materiałowego</w:t>
      </w:r>
    </w:p>
    <w:p w:rsidR="0093553A" w:rsidRPr="00967F5C" w:rsidRDefault="0093553A" w:rsidP="004D5CAF">
      <w:pPr>
        <w:pStyle w:val="Akapitzlist"/>
        <w:numPr>
          <w:ilvl w:val="1"/>
          <w:numId w:val="56"/>
        </w:numPr>
        <w:suppressAutoHyphens/>
        <w:spacing w:before="120" w:after="0"/>
        <w:jc w:val="both"/>
        <w:rPr>
          <w:rFonts w:asciiTheme="minorHAnsi" w:hAnsiTheme="minorHAnsi" w:cs="Arial"/>
          <w:color w:val="000000" w:themeColor="text1"/>
          <w:sz w:val="20"/>
          <w:szCs w:val="20"/>
        </w:rPr>
      </w:pPr>
      <w:r w:rsidRPr="00967F5C">
        <w:rPr>
          <w:rFonts w:asciiTheme="minorHAnsi" w:hAnsiTheme="minorHAnsi" w:cs="Arial"/>
          <w:color w:val="000000" w:themeColor="text1"/>
          <w:sz w:val="20"/>
          <w:szCs w:val="20"/>
        </w:rPr>
        <w:t>Instrukcja Postępowania dla Ruchu Osobowego i Pojazdów</w:t>
      </w:r>
    </w:p>
    <w:p w:rsidR="0093553A" w:rsidRPr="00967F5C" w:rsidRDefault="0093553A" w:rsidP="004D5CAF">
      <w:pPr>
        <w:pStyle w:val="Akapitzlist"/>
        <w:numPr>
          <w:ilvl w:val="1"/>
          <w:numId w:val="56"/>
        </w:numPr>
        <w:suppressAutoHyphens/>
        <w:spacing w:before="120" w:after="0"/>
        <w:jc w:val="both"/>
        <w:rPr>
          <w:rFonts w:asciiTheme="minorHAnsi" w:hAnsiTheme="minorHAnsi" w:cs="Arial"/>
          <w:color w:val="000000" w:themeColor="text1"/>
          <w:sz w:val="20"/>
          <w:szCs w:val="20"/>
        </w:rPr>
      </w:pPr>
      <w:r w:rsidRPr="00967F5C">
        <w:rPr>
          <w:rFonts w:asciiTheme="minorHAnsi" w:hAnsiTheme="minorHAnsi" w:cs="Arial"/>
          <w:color w:val="000000" w:themeColor="text1"/>
          <w:sz w:val="20"/>
          <w:szCs w:val="20"/>
        </w:rPr>
        <w:t>Instrukcja w Sprawie Zakazu Palenia Tytoniu</w:t>
      </w:r>
    </w:p>
    <w:p w:rsidR="0093553A" w:rsidRPr="00967F5C" w:rsidRDefault="0093553A" w:rsidP="004D5CAF">
      <w:pPr>
        <w:pStyle w:val="Akapitzlist"/>
        <w:numPr>
          <w:ilvl w:val="1"/>
          <w:numId w:val="56"/>
        </w:numPr>
        <w:suppressAutoHyphens/>
        <w:spacing w:before="120" w:after="0"/>
        <w:jc w:val="both"/>
        <w:rPr>
          <w:rFonts w:asciiTheme="minorHAnsi" w:hAnsiTheme="minorHAnsi" w:cs="Arial"/>
          <w:color w:val="000000" w:themeColor="text1"/>
          <w:sz w:val="20"/>
          <w:szCs w:val="20"/>
        </w:rPr>
      </w:pPr>
      <w:r w:rsidRPr="00967F5C">
        <w:rPr>
          <w:rFonts w:asciiTheme="minorHAnsi" w:hAnsiTheme="minorHAnsi" w:cs="Arial"/>
          <w:color w:val="000000" w:themeColor="text1"/>
          <w:sz w:val="20"/>
          <w:szCs w:val="20"/>
        </w:rPr>
        <w:t>Załącznik do Instrukcji Organizacji Bezpiecznej Pracy-dokument związany nr 4</w:t>
      </w:r>
    </w:p>
    <w:p w:rsidR="0093553A" w:rsidRPr="00967F5C" w:rsidRDefault="0093553A" w:rsidP="004D5CAF">
      <w:pPr>
        <w:pStyle w:val="Akapitzlist"/>
        <w:numPr>
          <w:ilvl w:val="1"/>
          <w:numId w:val="56"/>
        </w:numPr>
        <w:suppressAutoHyphens/>
        <w:spacing w:before="120" w:after="0"/>
        <w:jc w:val="both"/>
        <w:rPr>
          <w:rFonts w:asciiTheme="minorHAnsi" w:hAnsiTheme="minorHAnsi" w:cs="Arial"/>
          <w:color w:val="000000" w:themeColor="text1"/>
          <w:sz w:val="20"/>
          <w:szCs w:val="20"/>
        </w:rPr>
      </w:pPr>
      <w:r w:rsidRPr="00967F5C">
        <w:rPr>
          <w:rFonts w:asciiTheme="minorHAnsi" w:hAnsiTheme="minorHAnsi" w:cs="Arial"/>
          <w:color w:val="000000" w:themeColor="text1"/>
          <w:sz w:val="20"/>
          <w:szCs w:val="20"/>
        </w:rPr>
        <w:t> Zmiana adresu dostarczania dokumentów zobowiązaniowych</w:t>
      </w:r>
    </w:p>
    <w:p w:rsidR="0093553A" w:rsidRPr="009959B5" w:rsidRDefault="0093553A" w:rsidP="00630D78">
      <w:pPr>
        <w:pStyle w:val="NormalnyWeb"/>
        <w:shd w:val="clear" w:color="auto" w:fill="FFFFFF"/>
        <w:spacing w:before="0" w:beforeAutospacing="0"/>
        <w:ind w:left="0" w:firstLine="0"/>
        <w:rPr>
          <w:rFonts w:asciiTheme="minorHAnsi" w:hAnsiTheme="minorHAnsi"/>
          <w:color w:val="00B0F0"/>
          <w:u w:val="single"/>
        </w:rPr>
      </w:pPr>
      <w:r w:rsidRPr="00967F5C">
        <w:rPr>
          <w:rFonts w:asciiTheme="minorHAnsi" w:hAnsiTheme="minorHAnsi" w:cs="Arial"/>
          <w:color w:val="000000" w:themeColor="text1"/>
          <w:lang w:val="pl-PL"/>
        </w:rPr>
        <w:t>D</w:t>
      </w:r>
      <w:r w:rsidRPr="00967F5C">
        <w:rPr>
          <w:rFonts w:asciiTheme="minorHAnsi" w:hAnsiTheme="minorHAnsi" w:cs="Arial"/>
          <w:color w:val="000000" w:themeColor="text1"/>
        </w:rPr>
        <w:t xml:space="preserve">ostępne na stronie internetowej Enea Połaniec S.A. pod </w:t>
      </w:r>
      <w:hyperlink r:id="rId24" w:history="1">
        <w:r w:rsidRPr="009959B5">
          <w:rPr>
            <w:rStyle w:val="Hipercze"/>
            <w:rFonts w:asciiTheme="minorHAnsi" w:hAnsiTheme="minorHAnsi"/>
            <w:color w:val="00B0F0"/>
          </w:rPr>
          <w:t>https://www.enea.pl/pl/grupaenea/o-grupie/spolki-grupy-enea/polaniec/zamowienia/dokumenty</w:t>
        </w:r>
      </w:hyperlink>
      <w:r w:rsidRPr="009959B5">
        <w:rPr>
          <w:rFonts w:asciiTheme="minorHAnsi" w:hAnsiTheme="minorHAnsi"/>
          <w:color w:val="00B0F0"/>
        </w:rPr>
        <w:t>.</w:t>
      </w:r>
    </w:p>
    <w:p w:rsidR="00F3027F" w:rsidRDefault="00F3027F"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Default="00371BB0" w:rsidP="00CB59D5">
      <w:pPr>
        <w:jc w:val="center"/>
        <w:rPr>
          <w:rFonts w:ascii="Franklin Gothic Book" w:hAnsi="Franklin Gothic Book" w:cs="Arial"/>
          <w:b/>
          <w:szCs w:val="20"/>
        </w:rPr>
      </w:pPr>
    </w:p>
    <w:p w:rsidR="00371BB0" w:rsidRPr="00F96756" w:rsidRDefault="00371BB0" w:rsidP="00CB59D5">
      <w:pPr>
        <w:jc w:val="center"/>
        <w:rPr>
          <w:rFonts w:ascii="Franklin Gothic Book" w:hAnsi="Franklin Gothic Book" w:cs="Arial"/>
          <w:b/>
          <w:szCs w:val="20"/>
        </w:rPr>
      </w:pPr>
    </w:p>
    <w:p w:rsidR="00883C47" w:rsidRDefault="00883C47" w:rsidP="00CB59D5">
      <w:pPr>
        <w:jc w:val="center"/>
        <w:rPr>
          <w:rFonts w:ascii="Franklin Gothic Book" w:hAnsi="Franklin Gothic Book" w:cs="Arial"/>
          <w:b/>
          <w:sz w:val="18"/>
          <w:szCs w:val="18"/>
        </w:rPr>
      </w:pPr>
    </w:p>
    <w:p w:rsidR="00B179F3" w:rsidRDefault="00B179F3" w:rsidP="00CB59D5">
      <w:pPr>
        <w:jc w:val="center"/>
        <w:rPr>
          <w:rFonts w:ascii="Franklin Gothic Book" w:hAnsi="Franklin Gothic Book" w:cs="Arial"/>
          <w:b/>
          <w:sz w:val="18"/>
          <w:szCs w:val="18"/>
        </w:rPr>
      </w:pPr>
    </w:p>
    <w:p w:rsidR="00842A99" w:rsidRDefault="00842A99" w:rsidP="00CB59D5">
      <w:pPr>
        <w:jc w:val="center"/>
        <w:rPr>
          <w:rFonts w:ascii="Franklin Gothic Book" w:hAnsi="Franklin Gothic Book" w:cs="Arial"/>
          <w:b/>
          <w:sz w:val="18"/>
          <w:szCs w:val="18"/>
        </w:rPr>
      </w:pPr>
    </w:p>
    <w:p w:rsidR="00842A99" w:rsidRDefault="00842A99" w:rsidP="00CB59D5">
      <w:pPr>
        <w:jc w:val="center"/>
        <w:rPr>
          <w:rFonts w:ascii="Franklin Gothic Book" w:hAnsi="Franklin Gothic Book" w:cs="Arial"/>
          <w:b/>
          <w:sz w:val="18"/>
          <w:szCs w:val="18"/>
        </w:rPr>
      </w:pPr>
    </w:p>
    <w:p w:rsidR="00842A99" w:rsidRDefault="00842A99" w:rsidP="00CB59D5">
      <w:pPr>
        <w:jc w:val="center"/>
        <w:rPr>
          <w:rFonts w:ascii="Franklin Gothic Book" w:hAnsi="Franklin Gothic Book" w:cs="Arial"/>
          <w:b/>
          <w:sz w:val="18"/>
          <w:szCs w:val="18"/>
        </w:rPr>
      </w:pPr>
    </w:p>
    <w:p w:rsidR="00842A99" w:rsidRDefault="00842A99" w:rsidP="00CB59D5">
      <w:pPr>
        <w:jc w:val="center"/>
        <w:rPr>
          <w:rFonts w:ascii="Franklin Gothic Book" w:hAnsi="Franklin Gothic Book" w:cs="Arial"/>
          <w:b/>
          <w:sz w:val="18"/>
          <w:szCs w:val="18"/>
        </w:rPr>
      </w:pPr>
    </w:p>
    <w:p w:rsidR="00842A99" w:rsidRDefault="00842A99" w:rsidP="00CB59D5">
      <w:pPr>
        <w:jc w:val="center"/>
        <w:rPr>
          <w:rFonts w:ascii="Franklin Gothic Book" w:hAnsi="Franklin Gothic Book" w:cs="Arial"/>
          <w:b/>
          <w:sz w:val="18"/>
          <w:szCs w:val="18"/>
        </w:rPr>
      </w:pPr>
    </w:p>
    <w:p w:rsidR="00842A99" w:rsidRDefault="00842A99" w:rsidP="00CB59D5">
      <w:pPr>
        <w:jc w:val="center"/>
        <w:rPr>
          <w:rFonts w:ascii="Franklin Gothic Book" w:hAnsi="Franklin Gothic Book" w:cs="Arial"/>
          <w:b/>
          <w:sz w:val="18"/>
          <w:szCs w:val="18"/>
        </w:rPr>
      </w:pPr>
    </w:p>
    <w:p w:rsidR="00842A99" w:rsidRDefault="00842A99" w:rsidP="00CB59D5">
      <w:pPr>
        <w:jc w:val="center"/>
        <w:rPr>
          <w:rFonts w:ascii="Franklin Gothic Book" w:hAnsi="Franklin Gothic Book" w:cs="Arial"/>
          <w:b/>
          <w:sz w:val="18"/>
          <w:szCs w:val="18"/>
        </w:rPr>
      </w:pPr>
    </w:p>
    <w:p w:rsidR="00B179F3" w:rsidRDefault="00B179F3" w:rsidP="00CB59D5">
      <w:pPr>
        <w:jc w:val="center"/>
        <w:rPr>
          <w:rFonts w:ascii="Franklin Gothic Book" w:hAnsi="Franklin Gothic Book" w:cs="Arial"/>
          <w:b/>
          <w:sz w:val="18"/>
          <w:szCs w:val="18"/>
        </w:rPr>
      </w:pPr>
    </w:p>
    <w:p w:rsidR="00B179F3" w:rsidRDefault="00B179F3" w:rsidP="00CB59D5">
      <w:pPr>
        <w:jc w:val="center"/>
        <w:rPr>
          <w:rFonts w:ascii="Franklin Gothic Book" w:hAnsi="Franklin Gothic Book" w:cs="Arial"/>
          <w:b/>
          <w:sz w:val="18"/>
          <w:szCs w:val="18"/>
        </w:rPr>
      </w:pPr>
    </w:p>
    <w:p w:rsidR="00B179F3" w:rsidRDefault="00B179F3" w:rsidP="00CB59D5">
      <w:pPr>
        <w:jc w:val="center"/>
        <w:rPr>
          <w:rFonts w:ascii="Franklin Gothic Book" w:hAnsi="Franklin Gothic Book" w:cs="Arial"/>
          <w:b/>
          <w:sz w:val="18"/>
          <w:szCs w:val="18"/>
        </w:rPr>
      </w:pPr>
    </w:p>
    <w:p w:rsidR="00B179F3" w:rsidRDefault="00B179F3" w:rsidP="00CB59D5">
      <w:pPr>
        <w:jc w:val="center"/>
        <w:rPr>
          <w:rFonts w:ascii="Franklin Gothic Book" w:hAnsi="Franklin Gothic Book" w:cs="Arial"/>
          <w:b/>
          <w:sz w:val="18"/>
          <w:szCs w:val="18"/>
        </w:rPr>
      </w:pPr>
    </w:p>
    <w:p w:rsidR="00B179F3" w:rsidRDefault="00B179F3" w:rsidP="00D60A4F">
      <w:pPr>
        <w:rPr>
          <w:rFonts w:ascii="Franklin Gothic Book" w:hAnsi="Franklin Gothic Book" w:cs="Arial"/>
          <w:b/>
          <w:sz w:val="18"/>
          <w:szCs w:val="18"/>
        </w:rPr>
      </w:pPr>
    </w:p>
    <w:p w:rsidR="00B179F3" w:rsidRDefault="00B179F3" w:rsidP="00CB59D5">
      <w:pPr>
        <w:jc w:val="center"/>
        <w:rPr>
          <w:rFonts w:ascii="Franklin Gothic Book" w:hAnsi="Franklin Gothic Book" w:cs="Arial"/>
          <w:b/>
          <w:sz w:val="18"/>
          <w:szCs w:val="18"/>
        </w:rPr>
      </w:pPr>
    </w:p>
    <w:p w:rsidR="00AE5D2B" w:rsidRDefault="00AE5D2B" w:rsidP="00EB05D9">
      <w:pPr>
        <w:jc w:val="right"/>
        <w:rPr>
          <w:rFonts w:ascii="Franklin Gothic Book" w:hAnsi="Franklin Gothic Book" w:cs="Arial"/>
          <w:sz w:val="18"/>
          <w:szCs w:val="18"/>
        </w:rPr>
      </w:pPr>
    </w:p>
    <w:p w:rsidR="00AE5D2B" w:rsidRDefault="00AE5D2B" w:rsidP="00EB05D9">
      <w:pPr>
        <w:jc w:val="right"/>
        <w:rPr>
          <w:rFonts w:ascii="Franklin Gothic Book" w:hAnsi="Franklin Gothic Book" w:cs="Arial"/>
          <w:sz w:val="18"/>
          <w:szCs w:val="18"/>
        </w:rPr>
      </w:pPr>
    </w:p>
    <w:p w:rsidR="00AE5D2B" w:rsidRDefault="00AE5D2B" w:rsidP="00EB05D9">
      <w:pPr>
        <w:jc w:val="right"/>
        <w:rPr>
          <w:rFonts w:ascii="Franklin Gothic Book" w:hAnsi="Franklin Gothic Book" w:cs="Arial"/>
          <w:sz w:val="18"/>
          <w:szCs w:val="18"/>
        </w:rPr>
      </w:pPr>
    </w:p>
    <w:p w:rsidR="00AE5D2B" w:rsidRDefault="00AE5D2B" w:rsidP="00EB05D9">
      <w:pPr>
        <w:jc w:val="right"/>
        <w:rPr>
          <w:rFonts w:ascii="Franklin Gothic Book" w:hAnsi="Franklin Gothic Book" w:cs="Arial"/>
          <w:sz w:val="18"/>
          <w:szCs w:val="18"/>
        </w:rPr>
      </w:pPr>
    </w:p>
    <w:p w:rsidR="00AE5D2B" w:rsidRDefault="00AE5D2B" w:rsidP="00EB05D9">
      <w:pPr>
        <w:jc w:val="right"/>
        <w:rPr>
          <w:rFonts w:ascii="Franklin Gothic Book" w:hAnsi="Franklin Gothic Book" w:cs="Arial"/>
          <w:sz w:val="18"/>
          <w:szCs w:val="18"/>
        </w:rPr>
      </w:pPr>
    </w:p>
    <w:p w:rsidR="00AE5D2B" w:rsidRDefault="00AE5D2B" w:rsidP="00EB05D9">
      <w:pPr>
        <w:jc w:val="right"/>
        <w:rPr>
          <w:rFonts w:ascii="Franklin Gothic Book" w:hAnsi="Franklin Gothic Book" w:cs="Arial"/>
          <w:sz w:val="18"/>
          <w:szCs w:val="18"/>
        </w:rPr>
      </w:pPr>
    </w:p>
    <w:p w:rsidR="00520081" w:rsidRPr="00EB05D9" w:rsidRDefault="00EB05D9" w:rsidP="00EB05D9">
      <w:pPr>
        <w:jc w:val="right"/>
        <w:rPr>
          <w:rFonts w:ascii="Franklin Gothic Book" w:hAnsi="Franklin Gothic Book" w:cs="Arial"/>
          <w:sz w:val="18"/>
          <w:szCs w:val="18"/>
        </w:rPr>
      </w:pPr>
      <w:r w:rsidRPr="00EB05D9">
        <w:rPr>
          <w:rFonts w:ascii="Franklin Gothic Book" w:hAnsi="Franklin Gothic Book" w:cs="Arial"/>
          <w:sz w:val="18"/>
          <w:szCs w:val="18"/>
        </w:rPr>
        <w:lastRenderedPageBreak/>
        <w:t>Załącznik do SIWZ</w:t>
      </w:r>
    </w:p>
    <w:p w:rsidR="00520081" w:rsidRDefault="00520081" w:rsidP="00CB59D5">
      <w:pPr>
        <w:jc w:val="center"/>
        <w:rPr>
          <w:rFonts w:ascii="Franklin Gothic Book" w:hAnsi="Franklin Gothic Book" w:cs="Arial"/>
          <w:b/>
          <w:sz w:val="18"/>
          <w:szCs w:val="18"/>
        </w:rPr>
      </w:pPr>
    </w:p>
    <w:p w:rsidR="00CB59D5" w:rsidRPr="00B179F3" w:rsidRDefault="00CB59D5" w:rsidP="00CB59D5">
      <w:pPr>
        <w:jc w:val="center"/>
        <w:rPr>
          <w:rFonts w:ascii="Franklin Gothic Book" w:hAnsi="Franklin Gothic Book" w:cs="Arial"/>
          <w:b/>
          <w:sz w:val="18"/>
          <w:szCs w:val="18"/>
        </w:rPr>
      </w:pPr>
      <w:r w:rsidRPr="00B179F3">
        <w:rPr>
          <w:rFonts w:ascii="Franklin Gothic Book" w:hAnsi="Franklin Gothic Book" w:cs="Arial"/>
          <w:b/>
          <w:sz w:val="18"/>
          <w:szCs w:val="18"/>
        </w:rPr>
        <w:t xml:space="preserve">WZÓR </w:t>
      </w:r>
    </w:p>
    <w:p w:rsidR="00CB59D5" w:rsidRPr="0095195B" w:rsidRDefault="00CB59D5" w:rsidP="00CB59D5">
      <w:pPr>
        <w:jc w:val="center"/>
        <w:rPr>
          <w:rFonts w:ascii="Franklin Gothic Book" w:hAnsi="Franklin Gothic Book" w:cs="Arial"/>
          <w:b/>
          <w:sz w:val="18"/>
          <w:szCs w:val="18"/>
          <w:lang w:bidi="lo-LA"/>
        </w:rPr>
      </w:pPr>
      <w:r w:rsidRPr="00B179F3">
        <w:rPr>
          <w:rFonts w:ascii="Franklin Gothic Book" w:hAnsi="Franklin Gothic Book" w:cs="Arial"/>
          <w:b/>
          <w:sz w:val="18"/>
          <w:szCs w:val="18"/>
        </w:rPr>
        <w:t>Z – 7</w:t>
      </w:r>
      <w:r w:rsidRPr="00B179F3">
        <w:rPr>
          <w:rFonts w:ascii="Franklin Gothic Book" w:hAnsi="Franklin Gothic Book" w:cs="Arial"/>
          <w:sz w:val="18"/>
          <w:szCs w:val="18"/>
        </w:rPr>
        <w:t xml:space="preserve"> </w:t>
      </w:r>
      <w:r w:rsidRPr="00B179F3">
        <w:rPr>
          <w:rFonts w:ascii="Franklin Gothic Book" w:hAnsi="Franklin Gothic Book" w:cs="Arial"/>
          <w:b/>
          <w:sz w:val="18"/>
          <w:szCs w:val="18"/>
          <w:lang w:bidi="lo-LA"/>
        </w:rPr>
        <w:t>Kwestionariusz bezpieczeństwa i higieny pracy dla Wykonawców</w:t>
      </w:r>
    </w:p>
    <w:p w:rsidR="00CB59D5" w:rsidRPr="0095195B" w:rsidRDefault="00CB59D5" w:rsidP="00CB59D5">
      <w:pPr>
        <w:jc w:val="center"/>
        <w:rPr>
          <w:rFonts w:ascii="Franklin Gothic Book" w:hAnsi="Franklin Gothic Book" w:cs="Arial"/>
          <w:b/>
          <w:bCs/>
          <w:sz w:val="18"/>
          <w:szCs w:val="18"/>
        </w:rPr>
      </w:pPr>
    </w:p>
    <w:p w:rsidR="00CB59D5" w:rsidRPr="0095195B" w:rsidRDefault="00CB59D5" w:rsidP="00CB59D5">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CB59D5" w:rsidRPr="0095195B" w:rsidRDefault="00CB59D5" w:rsidP="00CB59D5">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CB59D5" w:rsidRPr="0095195B" w:rsidRDefault="00CB59D5" w:rsidP="00CB59D5">
      <w:pPr>
        <w:rPr>
          <w:rFonts w:ascii="Franklin Gothic Book" w:hAnsi="Franklin Gothic Book" w:cs="Arial"/>
          <w:sz w:val="18"/>
          <w:szCs w:val="18"/>
          <w:lang w:bidi="lo-LA"/>
        </w:rPr>
      </w:pPr>
    </w:p>
    <w:p w:rsidR="00CB59D5" w:rsidRPr="0095195B" w:rsidRDefault="00CB59D5" w:rsidP="00CB59D5">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rsidR="00CB59D5" w:rsidRPr="0095195B" w:rsidRDefault="00CB59D5" w:rsidP="00CB59D5">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CB59D5" w:rsidRPr="0095195B" w:rsidRDefault="00CB59D5" w:rsidP="00CB59D5">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76"/>
        <w:gridCol w:w="33"/>
        <w:gridCol w:w="657"/>
        <w:gridCol w:w="635"/>
        <w:gridCol w:w="2509"/>
      </w:tblGrid>
      <w:tr w:rsidR="00CB59D5" w:rsidRPr="00C4028B" w:rsidTr="00D1614F">
        <w:trPr>
          <w:trHeight w:val="144"/>
          <w:tblHeader/>
        </w:trPr>
        <w:tc>
          <w:tcPr>
            <w:tcW w:w="269" w:type="pct"/>
            <w:tcBorders>
              <w:top w:val="single" w:sz="4" w:space="0" w:color="auto"/>
              <w:left w:val="single" w:sz="4" w:space="0" w:color="auto"/>
              <w:right w:val="single" w:sz="4" w:space="0" w:color="auto"/>
            </w:tcBorders>
            <w:vAlign w:val="center"/>
          </w:tcPr>
          <w:p w:rsidR="00CB59D5" w:rsidRPr="00C4028B" w:rsidRDefault="00CB59D5" w:rsidP="00D1614F">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CB59D5" w:rsidRPr="00C4028B" w:rsidRDefault="00CB59D5" w:rsidP="00D1614F">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CB59D5" w:rsidRPr="00C4028B" w:rsidTr="00D1614F">
        <w:trPr>
          <w:trHeight w:val="274"/>
          <w:tblHeader/>
        </w:trPr>
        <w:tc>
          <w:tcPr>
            <w:tcW w:w="269" w:type="pct"/>
            <w:tcBorders>
              <w:left w:val="single" w:sz="4" w:space="0" w:color="auto"/>
              <w:bottom w:val="single" w:sz="4" w:space="0" w:color="auto"/>
              <w:right w:val="single" w:sz="4" w:space="0" w:color="auto"/>
            </w:tcBorders>
            <w:vAlign w:val="center"/>
          </w:tcPr>
          <w:p w:rsidR="00CB59D5" w:rsidRPr="00C4028B" w:rsidRDefault="00CB59D5" w:rsidP="00D1614F">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CB59D5" w:rsidRPr="00C4028B" w:rsidRDefault="00CB59D5" w:rsidP="00D1614F">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CB59D5" w:rsidRPr="00C4028B" w:rsidRDefault="00CB59D5" w:rsidP="00D1614F">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CB59D5" w:rsidRPr="00C4028B" w:rsidTr="00D1614F">
        <w:trPr>
          <w:trHeight w:val="388"/>
        </w:trPr>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CB59D5" w:rsidRPr="00C4028B" w:rsidTr="00D1614F">
        <w:tc>
          <w:tcPr>
            <w:tcW w:w="269" w:type="pct"/>
            <w:tcBorders>
              <w:top w:val="single" w:sz="4" w:space="0" w:color="auto"/>
              <w:left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CB59D5" w:rsidRPr="00C4028B" w:rsidTr="00D1614F">
        <w:tc>
          <w:tcPr>
            <w:tcW w:w="269" w:type="pct"/>
            <w:vMerge w:val="restart"/>
            <w:tcBorders>
              <w:left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rsidTr="00D1614F">
        <w:tc>
          <w:tcPr>
            <w:tcW w:w="269" w:type="pct"/>
            <w:vMerge/>
            <w:tcBorders>
              <w:left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CB59D5" w:rsidRPr="00C4028B" w:rsidTr="00D1614F">
        <w:tc>
          <w:tcPr>
            <w:tcW w:w="269" w:type="pct"/>
            <w:vMerge/>
            <w:tcBorders>
              <w:left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rsidTr="00D1614F">
        <w:tc>
          <w:tcPr>
            <w:tcW w:w="269" w:type="pct"/>
            <w:vMerge/>
            <w:tcBorders>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bl>
    <w:p w:rsidR="00CB59D5" w:rsidRPr="00C4028B" w:rsidRDefault="00CB59D5" w:rsidP="00CB59D5">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CB59D5" w:rsidRPr="00C4028B" w:rsidTr="00D1614F">
        <w:tc>
          <w:tcPr>
            <w:tcW w:w="269" w:type="pct"/>
            <w:vMerge w:val="restart"/>
            <w:tcBorders>
              <w:top w:val="single" w:sz="4" w:space="0" w:color="auto"/>
              <w:left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CB59D5" w:rsidRPr="00C4028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C4028B" w:rsidTr="00D1614F">
        <w:tc>
          <w:tcPr>
            <w:tcW w:w="269" w:type="pct"/>
            <w:vMerge/>
            <w:tcBorders>
              <w:left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CB59D5" w:rsidRPr="00C4028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C4028B" w:rsidTr="00D1614F">
        <w:tc>
          <w:tcPr>
            <w:tcW w:w="269" w:type="pct"/>
            <w:vMerge/>
            <w:tcBorders>
              <w:left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CB59D5" w:rsidRPr="00C4028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C4028B" w:rsidTr="00D1614F">
        <w:tc>
          <w:tcPr>
            <w:tcW w:w="269" w:type="pct"/>
            <w:tcBorders>
              <w:left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rsidTr="00D1614F">
        <w:tc>
          <w:tcPr>
            <w:tcW w:w="269"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CB59D5" w:rsidRPr="00C4028B" w:rsidRDefault="00CB59D5" w:rsidP="00D1614F">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bl>
    <w:p w:rsidR="00CB59D5" w:rsidRPr="0095195B" w:rsidRDefault="00CB59D5" w:rsidP="00CB59D5">
      <w:pPr>
        <w:rPr>
          <w:rFonts w:ascii="Franklin Gothic Book" w:hAnsi="Franklin Gothic Book" w:cs="Arial"/>
          <w:sz w:val="18"/>
          <w:szCs w:val="18"/>
        </w:rPr>
      </w:pPr>
    </w:p>
    <w:p w:rsidR="00CB59D5" w:rsidRPr="00C4028B" w:rsidRDefault="00CB59D5" w:rsidP="00CB59D5">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rsidR="00CB59D5" w:rsidRPr="00C4028B" w:rsidRDefault="00CB59D5" w:rsidP="00CB59D5">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60"/>
        <w:gridCol w:w="353"/>
        <w:gridCol w:w="443"/>
        <w:gridCol w:w="385"/>
        <w:gridCol w:w="412"/>
        <w:gridCol w:w="412"/>
        <w:gridCol w:w="378"/>
        <w:gridCol w:w="445"/>
        <w:gridCol w:w="349"/>
      </w:tblGrid>
      <w:tr w:rsidR="00CB59D5" w:rsidRPr="00C4028B" w:rsidTr="00D1614F">
        <w:trPr>
          <w:trHeight w:val="501"/>
        </w:trPr>
        <w:tc>
          <w:tcPr>
            <w:tcW w:w="335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CB59D5" w:rsidRPr="00C4028B" w:rsidTr="00D1614F">
        <w:tc>
          <w:tcPr>
            <w:tcW w:w="335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rsidTr="00D1614F">
        <w:tc>
          <w:tcPr>
            <w:tcW w:w="335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rsidTr="00D1614F">
        <w:tc>
          <w:tcPr>
            <w:tcW w:w="335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rsidTr="00D1614F">
        <w:tc>
          <w:tcPr>
            <w:tcW w:w="335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rsidTr="00D1614F">
        <w:trPr>
          <w:trHeight w:val="533"/>
        </w:trPr>
        <w:tc>
          <w:tcPr>
            <w:tcW w:w="335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rsidTr="00D1614F">
        <w:trPr>
          <w:trHeight w:val="295"/>
        </w:trPr>
        <w:tc>
          <w:tcPr>
            <w:tcW w:w="335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rsidTr="00D1614F">
        <w:trPr>
          <w:trHeight w:val="245"/>
        </w:trPr>
        <w:tc>
          <w:tcPr>
            <w:tcW w:w="335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rsidR="00CB59D5" w:rsidRPr="00C4028B" w:rsidRDefault="00CB59D5" w:rsidP="00CB59D5">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rsidR="00CB59D5" w:rsidRPr="00C4028B" w:rsidRDefault="00CB59D5" w:rsidP="00CB59D5">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rsidR="00C4028B" w:rsidRDefault="00C4028B" w:rsidP="00CB59D5">
      <w:pPr>
        <w:pStyle w:val="Tekstpodstawowy2"/>
        <w:tabs>
          <w:tab w:val="left" w:pos="284"/>
          <w:tab w:val="left" w:pos="567"/>
        </w:tabs>
        <w:spacing w:after="0" w:line="240" w:lineRule="auto"/>
        <w:jc w:val="both"/>
        <w:rPr>
          <w:rFonts w:ascii="Franklin Gothic Book" w:hAnsi="Franklin Gothic Book" w:cs="Arial"/>
          <w:sz w:val="20"/>
          <w:szCs w:val="20"/>
        </w:rPr>
      </w:pPr>
    </w:p>
    <w:p w:rsidR="00CB59D5" w:rsidRPr="00D65251" w:rsidRDefault="00CB59D5" w:rsidP="00CB59D5">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rsidR="00CB59D5" w:rsidRDefault="00CB59D5" w:rsidP="00CB59D5">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CB59D5" w:rsidRPr="000C79A2" w:rsidRDefault="00CB59D5" w:rsidP="00CB59D5">
      <w:pPr>
        <w:spacing w:before="120"/>
        <w:ind w:left="3540" w:firstLine="708"/>
        <w:contextualSpacing/>
        <w:jc w:val="both"/>
        <w:rPr>
          <w:rFonts w:ascii="Calibri" w:hAnsi="Calibri" w:cs="Calibri"/>
          <w:color w:val="000000"/>
          <w:szCs w:val="20"/>
        </w:rPr>
      </w:pPr>
    </w:p>
    <w:p w:rsidR="00CB59D5" w:rsidRPr="00C70E2A" w:rsidRDefault="00CB59D5" w:rsidP="00CB59D5">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CB59D5" w:rsidRDefault="00CB59D5" w:rsidP="00CB59D5">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CB59D5" w:rsidRDefault="00CB59D5" w:rsidP="00CB59D5">
      <w:pPr>
        <w:ind w:left="3540" w:firstLine="708"/>
        <w:contextualSpacing/>
        <w:rPr>
          <w:rFonts w:ascii="Calibri" w:hAnsi="Calibri" w:cs="Calibri"/>
          <w:color w:val="000000"/>
          <w:sz w:val="18"/>
          <w:szCs w:val="18"/>
        </w:rPr>
      </w:pPr>
    </w:p>
    <w:p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CB59D5" w:rsidRDefault="00CB59D5" w:rsidP="00CB59D5">
      <w:pPr>
        <w:rPr>
          <w:rFonts w:ascii="Calibri" w:hAnsi="Calibri" w:cs="Arial"/>
          <w:i/>
          <w:szCs w:val="20"/>
        </w:rPr>
      </w:pPr>
    </w:p>
    <w:p w:rsidR="00CB59D5" w:rsidRDefault="00CB59D5" w:rsidP="00CB59D5">
      <w:pPr>
        <w:rPr>
          <w:rFonts w:ascii="Calibri" w:hAnsi="Calibri" w:cs="Arial"/>
          <w:i/>
          <w:szCs w:val="20"/>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B09E1" w:rsidRDefault="00CB09E1" w:rsidP="00CB59D5">
      <w:pPr>
        <w:pStyle w:val="Akapitzlist"/>
        <w:spacing w:after="0" w:line="300" w:lineRule="atLeast"/>
        <w:ind w:left="0"/>
        <w:rPr>
          <w:rFonts w:asciiTheme="minorHAnsi" w:hAnsiTheme="minorHAnsi" w:cs="Arial"/>
          <w:b/>
        </w:rPr>
      </w:pPr>
    </w:p>
    <w:p w:rsidR="00CB59D5" w:rsidRDefault="00CB59D5"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C4028B" w:rsidRDefault="00C4028B" w:rsidP="00CB59D5">
      <w:pPr>
        <w:pStyle w:val="Akapitzlist"/>
        <w:spacing w:after="0" w:line="300" w:lineRule="atLeast"/>
        <w:ind w:left="0"/>
        <w:rPr>
          <w:rFonts w:asciiTheme="minorHAnsi" w:hAnsiTheme="minorHAnsi" w:cs="Arial"/>
          <w:b/>
        </w:rPr>
      </w:pPr>
    </w:p>
    <w:p w:rsidR="00AE7851" w:rsidRDefault="00AE7851" w:rsidP="00CB59D5">
      <w:pPr>
        <w:pStyle w:val="Akapitzlist"/>
        <w:spacing w:after="0" w:line="300" w:lineRule="atLeast"/>
        <w:ind w:left="0"/>
        <w:rPr>
          <w:rFonts w:asciiTheme="minorHAnsi" w:hAnsiTheme="minorHAnsi" w:cs="Arial"/>
          <w:b/>
        </w:rPr>
      </w:pPr>
    </w:p>
    <w:p w:rsidR="00AE7851" w:rsidRDefault="00AE7851" w:rsidP="00CB59D5">
      <w:pPr>
        <w:pStyle w:val="Akapitzlist"/>
        <w:spacing w:after="0" w:line="300" w:lineRule="atLeast"/>
        <w:ind w:left="0"/>
        <w:rPr>
          <w:rFonts w:asciiTheme="minorHAnsi" w:hAnsiTheme="minorHAnsi" w:cs="Arial"/>
          <w:b/>
        </w:rPr>
      </w:pPr>
    </w:p>
    <w:p w:rsidR="00AE7851" w:rsidRDefault="00AE7851" w:rsidP="00CB59D5">
      <w:pPr>
        <w:pStyle w:val="Akapitzlist"/>
        <w:spacing w:after="0" w:line="300" w:lineRule="atLeast"/>
        <w:ind w:left="0"/>
        <w:rPr>
          <w:rFonts w:asciiTheme="minorHAnsi" w:hAnsiTheme="minorHAnsi" w:cs="Arial"/>
          <w:b/>
        </w:rPr>
      </w:pPr>
    </w:p>
    <w:p w:rsidR="002D0C8D" w:rsidRDefault="002D0C8D" w:rsidP="00CB59D5">
      <w:pPr>
        <w:pStyle w:val="Akapitzlist"/>
        <w:spacing w:after="0" w:line="300" w:lineRule="atLeast"/>
        <w:ind w:left="0"/>
        <w:rPr>
          <w:rFonts w:asciiTheme="minorHAnsi" w:hAnsiTheme="minorHAnsi" w:cs="Arial"/>
          <w:b/>
        </w:rPr>
      </w:pPr>
    </w:p>
    <w:p w:rsidR="002D0C8D" w:rsidRDefault="002D0C8D" w:rsidP="00CB59D5">
      <w:pPr>
        <w:pStyle w:val="Akapitzlist"/>
        <w:spacing w:after="0" w:line="300" w:lineRule="atLeast"/>
        <w:ind w:left="0"/>
        <w:rPr>
          <w:rFonts w:asciiTheme="minorHAnsi" w:hAnsiTheme="minorHAnsi" w:cs="Arial"/>
          <w:b/>
        </w:rPr>
      </w:pPr>
    </w:p>
    <w:p w:rsidR="00B56C0D" w:rsidRDefault="00B56C0D" w:rsidP="00074682">
      <w:pPr>
        <w:pStyle w:val="Akapitzlist"/>
        <w:spacing w:after="0" w:line="300" w:lineRule="atLeast"/>
        <w:ind w:left="0"/>
        <w:rPr>
          <w:rFonts w:asciiTheme="minorHAnsi" w:hAnsiTheme="minorHAnsi" w:cs="Arial"/>
          <w:b/>
        </w:rPr>
      </w:pPr>
    </w:p>
    <w:p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rsidR="00DB061A" w:rsidRDefault="00FB0F40" w:rsidP="00DB061A">
      <w:pPr>
        <w:pStyle w:val="Akapitzlist"/>
        <w:numPr>
          <w:ilvl w:val="0"/>
          <w:numId w:val="1"/>
        </w:numPr>
        <w:ind w:left="426" w:hanging="426"/>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Pr>
          <w:rFonts w:ascii="Franklin Gothic Book" w:eastAsia="Tahoma,Bold" w:hAnsi="Franklin Gothic Book" w:cs="Tahoma,Bold"/>
          <w:b/>
          <w:bCs/>
          <w:szCs w:val="20"/>
        </w:rPr>
        <w:t>…………………………………………………………………………………….</w:t>
      </w:r>
    </w:p>
    <w:p w:rsidR="00B56C0D" w:rsidRPr="00D730B1" w:rsidRDefault="00B56C0D" w:rsidP="00DB061A">
      <w:pPr>
        <w:pStyle w:val="Akapitzlist"/>
        <w:spacing w:after="0" w:line="360" w:lineRule="auto"/>
        <w:ind w:left="426" w:hanging="426"/>
        <w:contextualSpacing w:val="0"/>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w:t>
      </w:r>
      <w:r w:rsidR="00DB061A">
        <w:rPr>
          <w:rFonts w:ascii="Franklin Gothic Book" w:eastAsia="Tahoma,Bold" w:hAnsi="Franklin Gothic Book" w:cs="Tahoma,Bold"/>
          <w:b/>
          <w:bCs/>
          <w:szCs w:val="20"/>
        </w:rPr>
        <w:t>………………………………………..</w:t>
      </w:r>
    </w:p>
    <w:p w:rsidR="00FB0F40" w:rsidRPr="00D730B1" w:rsidRDefault="00B56C0D" w:rsidP="00DB061A">
      <w:pPr>
        <w:spacing w:line="360" w:lineRule="auto"/>
        <w:rPr>
          <w:rFonts w:ascii="Franklin Gothic Book" w:hAnsi="Franklin Gothic Book" w:cs="Arial"/>
          <w:b/>
          <w:bCs/>
          <w:szCs w:val="20"/>
        </w:rPr>
      </w:pPr>
      <w:r w:rsidRPr="00D730B1">
        <w:rPr>
          <w:rFonts w:ascii="Franklin Gothic Book" w:eastAsia="Tahoma,Bold" w:hAnsi="Franklin Gothic Book" w:cs="Tahoma,Bold"/>
          <w:b/>
          <w:bCs/>
          <w:szCs w:val="20"/>
        </w:rPr>
        <w:t>.……………………………………………………………...…………………………………………………………………………………………………</w:t>
      </w:r>
    </w:p>
    <w:p w:rsidR="00BD6A5B" w:rsidRPr="00D730B1" w:rsidRDefault="00BD6A5B" w:rsidP="00BD6A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rsidR="00EA0642"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 xml:space="preserve">Warunki i </w:t>
      </w:r>
      <w:r w:rsidRPr="000E7582">
        <w:rPr>
          <w:rFonts w:ascii="Franklin Gothic Book" w:hAnsi="Franklin Gothic Book"/>
          <w:color w:val="000000" w:themeColor="text1"/>
          <w:szCs w:val="20"/>
        </w:rPr>
        <w:t xml:space="preserve">okres gwarancji </w:t>
      </w:r>
      <w:r>
        <w:rPr>
          <w:rFonts w:ascii="Franklin Gothic Book" w:hAnsi="Franklin Gothic Book"/>
          <w:color w:val="000000" w:themeColor="text1"/>
          <w:szCs w:val="20"/>
        </w:rPr>
        <w:t>zgodnie z wymaganiami w SIWZ</w:t>
      </w:r>
    </w:p>
    <w:p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rsidR="00AE7851" w:rsidRPr="002B63F0" w:rsidRDefault="00AE7851" w:rsidP="00D6140A">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rsidR="00327F56" w:rsidRPr="0095195B" w:rsidRDefault="00090562"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1C4A92">
        <w:rPr>
          <w:rFonts w:ascii="Franklin Gothic Book" w:hAnsi="Franklin Gothic Book" w:cs="Arial"/>
          <w:color w:val="000000" w:themeColor="text1"/>
          <w:szCs w:val="20"/>
          <w:lang w:eastAsia="ja-JP"/>
        </w:rPr>
      </w:r>
      <w:r w:rsidR="001C4A92">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1C4A92">
        <w:rPr>
          <w:rFonts w:ascii="Franklin Gothic Book" w:hAnsi="Franklin Gothic Book" w:cs="Arial"/>
          <w:color w:val="000000" w:themeColor="text1"/>
          <w:szCs w:val="20"/>
          <w:lang w:eastAsia="ja-JP"/>
        </w:rPr>
      </w:r>
      <w:r w:rsidR="001C4A92">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niezaleganiu z podatkami oraz ze składkami na ubezpieczenie zdrowotne lub społeczne.</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D121B1">
        <w:rPr>
          <w:rFonts w:ascii="Franklin Gothic Book" w:hAnsi="Franklin Gothic Book" w:cs="Arial"/>
          <w:color w:val="000000" w:themeColor="text1"/>
          <w:szCs w:val="20"/>
          <w:lang w:eastAsia="ja-JP"/>
        </w:rPr>
        <w:t xml:space="preserve">niż  </w:t>
      </w:r>
      <w:r w:rsidR="00227495" w:rsidRPr="00D121B1">
        <w:rPr>
          <w:rFonts w:ascii="Franklin Gothic Book" w:hAnsi="Franklin Gothic Book" w:cs="Arial"/>
          <w:color w:val="000000" w:themeColor="text1"/>
          <w:szCs w:val="20"/>
          <w:lang w:eastAsia="ja-JP"/>
        </w:rPr>
        <w:t>5</w:t>
      </w:r>
      <w:r w:rsidR="00CB0B0B">
        <w:rPr>
          <w:rFonts w:ascii="Franklin Gothic Book" w:hAnsi="Franklin Gothic Book" w:cs="Arial"/>
          <w:color w:val="000000" w:themeColor="text1"/>
          <w:szCs w:val="20"/>
          <w:lang w:eastAsia="ja-JP"/>
        </w:rPr>
        <w:t>.000.000 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416EC4" w:rsidTr="005A7BFC">
        <w:tc>
          <w:tcPr>
            <w:tcW w:w="9550" w:type="dxa"/>
          </w:tcPr>
          <w:p w:rsidR="00CB09E1" w:rsidRPr="007721FE" w:rsidRDefault="00CB09E1" w:rsidP="005A7BFC">
            <w:pPr>
              <w:jc w:val="right"/>
              <w:outlineLvl w:val="0"/>
              <w:rPr>
                <w:rFonts w:ascii="Franklin Gothic Book" w:hAnsi="Franklin Gothic Book" w:cstheme="minorHAnsi"/>
                <w:color w:val="000000" w:themeColor="text1"/>
                <w:szCs w:val="20"/>
              </w:rPr>
            </w:pPr>
            <w:r w:rsidRPr="00416EC4">
              <w:rPr>
                <w:rFonts w:ascii="Franklin Gothic Book" w:hAnsi="Franklin Gothic Book"/>
                <w:szCs w:val="20"/>
              </w:rPr>
              <w:lastRenderedPageBreak/>
              <w:br w:type="page"/>
            </w:r>
            <w:r w:rsidRPr="007721FE">
              <w:rPr>
                <w:rFonts w:ascii="Franklin Gothic Book" w:hAnsi="Franklin Gothic Book" w:cstheme="minorHAnsi"/>
                <w:color w:val="000000" w:themeColor="text1"/>
                <w:szCs w:val="20"/>
              </w:rPr>
              <w:t>Załącznik do formularza oferty</w:t>
            </w:r>
          </w:p>
          <w:p w:rsidR="00CB09E1" w:rsidRPr="00416EC4" w:rsidRDefault="00CB09E1" w:rsidP="005A7BFC">
            <w:pPr>
              <w:jc w:val="right"/>
              <w:outlineLvl w:val="0"/>
              <w:rPr>
                <w:rFonts w:ascii="Franklin Gothic Book" w:hAnsi="Franklin Gothic Book" w:cstheme="minorHAnsi"/>
                <w:b/>
                <w:color w:val="000000" w:themeColor="text1"/>
                <w:szCs w:val="20"/>
              </w:rPr>
            </w:pPr>
          </w:p>
          <w:p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rsidR="00CB09E1" w:rsidRDefault="00CB09E1" w:rsidP="005A7BFC">
            <w:pPr>
              <w:jc w:val="center"/>
              <w:outlineLvl w:val="0"/>
              <w:rPr>
                <w:rFonts w:ascii="Franklin Gothic Book" w:eastAsia="Tahoma,Bold" w:hAnsi="Franklin Gothic Book" w:cstheme="minorHAnsi"/>
                <w:b/>
                <w:bCs/>
                <w:color w:val="000000" w:themeColor="text1"/>
                <w:sz w:val="22"/>
                <w:szCs w:val="22"/>
              </w:rPr>
            </w:pPr>
          </w:p>
          <w:p w:rsidR="00CB09E1" w:rsidRPr="00416EC4" w:rsidRDefault="00CB09E1" w:rsidP="005A7BFC">
            <w:pPr>
              <w:jc w:val="center"/>
              <w:outlineLvl w:val="0"/>
              <w:rPr>
                <w:rFonts w:ascii="Franklin Gothic Book" w:eastAsia="Tahoma,Bold" w:hAnsi="Franklin Gothic Book" w:cstheme="minorHAnsi"/>
                <w:b/>
                <w:bCs/>
                <w:color w:val="000000" w:themeColor="text1"/>
                <w:sz w:val="22"/>
                <w:szCs w:val="22"/>
              </w:rPr>
            </w:pPr>
            <w:r w:rsidRPr="00416EC4">
              <w:rPr>
                <w:rFonts w:ascii="Franklin Gothic Book" w:eastAsia="Tahoma,Bold" w:hAnsi="Franklin Gothic Book" w:cstheme="minorHAnsi"/>
                <w:b/>
                <w:bCs/>
                <w:color w:val="000000" w:themeColor="text1"/>
                <w:sz w:val="22"/>
                <w:szCs w:val="22"/>
              </w:rPr>
              <w:t>WYNAGRODZENIE OFERTOWE</w:t>
            </w:r>
          </w:p>
          <w:p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rsidR="00CB09E1" w:rsidRPr="00B179F3" w:rsidRDefault="00CB09E1" w:rsidP="00B179F3">
            <w:pPr>
              <w:spacing w:line="360" w:lineRule="auto"/>
              <w:outlineLvl w:val="0"/>
              <w:rPr>
                <w:rFonts w:ascii="Franklin Gothic Book" w:eastAsia="Tahoma,Bold" w:hAnsi="Franklin Gothic Book" w:cstheme="minorHAnsi"/>
                <w:bCs/>
                <w:szCs w:val="20"/>
              </w:rPr>
            </w:pPr>
            <w:r w:rsidRPr="00B179F3">
              <w:rPr>
                <w:rFonts w:ascii="Franklin Gothic Book" w:eastAsia="Tahoma,Bold" w:hAnsi="Franklin Gothic Book" w:cstheme="minorHAnsi"/>
                <w:bCs/>
                <w:szCs w:val="20"/>
              </w:rPr>
              <w:t xml:space="preserve">Za   </w:t>
            </w:r>
            <w:r w:rsidR="001F3955" w:rsidRPr="00B179F3">
              <w:rPr>
                <w:rFonts w:ascii="Franklin Gothic Book" w:eastAsia="Tahoma,Bold" w:hAnsi="Franklin Gothic Book" w:cstheme="minorHAnsi"/>
                <w:bCs/>
                <w:szCs w:val="20"/>
              </w:rPr>
              <w:t xml:space="preserve">wykonanie </w:t>
            </w:r>
            <w:r w:rsidR="00B179F3" w:rsidRPr="00B179F3">
              <w:rPr>
                <w:rFonts w:ascii="Franklin Gothic Book" w:eastAsia="Tahoma,Bold" w:hAnsi="Franklin Gothic Book" w:cstheme="minorHAnsi"/>
                <w:bCs/>
                <w:szCs w:val="20"/>
              </w:rPr>
              <w:t>…………………………………</w:t>
            </w:r>
            <w:r w:rsidRPr="00B179F3">
              <w:rPr>
                <w:rFonts w:ascii="Franklin Gothic Book" w:eastAsia="Tahoma,Bold" w:hAnsi="Franklin Gothic Book" w:cstheme="minorHAnsi"/>
                <w:bCs/>
                <w:szCs w:val="20"/>
              </w:rPr>
              <w:t>oferujemy wynagrodzenie  ryczałtowe w wysokości ……………………… zł (słownie: ……………………………………………………………………………….…………… złotych) netto – bez podatk</w:t>
            </w:r>
            <w:r w:rsidR="00957EDA" w:rsidRPr="00B179F3">
              <w:rPr>
                <w:rFonts w:ascii="Franklin Gothic Book" w:eastAsia="Tahoma,Bold" w:hAnsi="Franklin Gothic Book" w:cstheme="minorHAnsi"/>
                <w:bCs/>
                <w:szCs w:val="20"/>
              </w:rPr>
              <w:t xml:space="preserve">u VAT </w:t>
            </w:r>
          </w:p>
          <w:p w:rsidR="00FB60BA" w:rsidRDefault="00FB60BA" w:rsidP="005A7BFC">
            <w:pPr>
              <w:spacing w:line="360" w:lineRule="auto"/>
              <w:jc w:val="both"/>
              <w:outlineLvl w:val="0"/>
              <w:rPr>
                <w:rFonts w:ascii="Franklin Gothic Book" w:eastAsia="Tahoma,Bold" w:hAnsi="Franklin Gothic Book" w:cstheme="minorHAnsi"/>
                <w:bCs/>
                <w:szCs w:val="20"/>
              </w:rPr>
            </w:pPr>
          </w:p>
          <w:p w:rsidR="00CB09E1" w:rsidRPr="00416EC4" w:rsidRDefault="00CB09E1" w:rsidP="005A7BFC">
            <w:pPr>
              <w:spacing w:line="360" w:lineRule="auto"/>
              <w:jc w:val="both"/>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Powyższe wynagrodzenie obejmuje wszystkie koszty wykonania przedmiotu oferty, zgodnie ze specyfikacją Zamawiającego.</w:t>
            </w:r>
          </w:p>
          <w:p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rsidR="00CB09E1" w:rsidRPr="00416EC4" w:rsidRDefault="00CB09E1" w:rsidP="005A7BFC">
            <w:pPr>
              <w:jc w:val="center"/>
              <w:outlineLvl w:val="0"/>
              <w:rPr>
                <w:rFonts w:ascii="Franklin Gothic Book" w:hAnsi="Franklin Gothic Book" w:cstheme="minorHAnsi"/>
                <w:b/>
                <w:color w:val="000000" w:themeColor="text1"/>
                <w:szCs w:val="20"/>
              </w:rPr>
            </w:pPr>
          </w:p>
          <w:p w:rsidR="00CB09E1" w:rsidRPr="00416EC4" w:rsidRDefault="00CB09E1" w:rsidP="005A7BFC">
            <w:pPr>
              <w:jc w:val="center"/>
              <w:outlineLvl w:val="0"/>
              <w:rPr>
                <w:rFonts w:ascii="Franklin Gothic Book" w:hAnsi="Franklin Gothic Book" w:cstheme="minorHAnsi"/>
                <w:b/>
                <w:color w:val="000000" w:themeColor="text1"/>
                <w:szCs w:val="20"/>
              </w:rPr>
            </w:pPr>
          </w:p>
          <w:p w:rsidR="00CB09E1" w:rsidRPr="00416EC4" w:rsidRDefault="00CB09E1" w:rsidP="005A7BFC">
            <w:pPr>
              <w:jc w:val="right"/>
              <w:rPr>
                <w:rFonts w:ascii="Franklin Gothic Book"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__________________________________</w:t>
            </w:r>
            <w:r w:rsidRPr="00416EC4">
              <w:rPr>
                <w:rFonts w:ascii="Franklin Gothic Book" w:hAnsi="Franklin Gothic Book" w:cstheme="minorHAnsi"/>
                <w:color w:val="000000" w:themeColor="text1"/>
                <w:szCs w:val="20"/>
              </w:rPr>
              <w:t xml:space="preserve">    </w:t>
            </w:r>
            <w:r w:rsidRPr="00416EC4">
              <w:rPr>
                <w:rFonts w:ascii="Franklin Gothic Book" w:eastAsia="Tahoma,Bold" w:hAnsi="Franklin Gothic Book" w:cstheme="minorHAnsi"/>
                <w:color w:val="000000" w:themeColor="text1"/>
                <w:szCs w:val="20"/>
              </w:rPr>
              <w:t>__________________ dnia __ __ _____ roku</w:t>
            </w:r>
          </w:p>
          <w:p w:rsidR="00CB09E1" w:rsidRPr="00416EC4" w:rsidRDefault="00CB09E1" w:rsidP="005A7BFC">
            <w:pPr>
              <w:jc w:val="right"/>
              <w:rPr>
                <w:rFonts w:ascii="Franklin Gothic Book" w:eastAsia="Tahoma,Bold"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 xml:space="preserve"> (podpis oferenta/pełnomocnika oferenta</w:t>
            </w:r>
          </w:p>
          <w:p w:rsidR="00CB09E1" w:rsidRPr="00416EC4" w:rsidRDefault="00CB09E1" w:rsidP="005A7BFC">
            <w:pPr>
              <w:spacing w:after="160" w:line="259" w:lineRule="auto"/>
              <w:rPr>
                <w:rFonts w:ascii="Franklin Gothic Book" w:hAnsi="Franklin Gothic Book" w:cstheme="minorHAnsi"/>
                <w:b/>
                <w:color w:val="333333"/>
                <w:szCs w:val="20"/>
              </w:rPr>
            </w:pPr>
            <w:r w:rsidRPr="00416EC4">
              <w:rPr>
                <w:rFonts w:ascii="Franklin Gothic Book" w:hAnsi="Franklin Gothic Book" w:cstheme="minorHAnsi"/>
                <w:b/>
                <w:color w:val="333333"/>
                <w:szCs w:val="20"/>
              </w:rPr>
              <w:br w:type="page"/>
            </w:r>
          </w:p>
          <w:p w:rsidR="00CB09E1" w:rsidRPr="00416EC4" w:rsidRDefault="00CB09E1" w:rsidP="005A7BFC">
            <w:pPr>
              <w:rPr>
                <w:rFonts w:ascii="Franklin Gothic Book" w:hAnsi="Franklin Gothic Book" w:cstheme="minorHAnsi"/>
                <w:color w:val="000000" w:themeColor="text1"/>
                <w:szCs w:val="20"/>
              </w:rPr>
            </w:pPr>
          </w:p>
        </w:tc>
      </w:tr>
    </w:tbl>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CB09E1" w:rsidRDefault="00CB09E1" w:rsidP="00EB1631">
      <w:pPr>
        <w:tabs>
          <w:tab w:val="left" w:pos="3402"/>
        </w:tabs>
        <w:spacing w:line="319" w:lineRule="auto"/>
        <w:rPr>
          <w:rFonts w:ascii="Franklin Gothic Book" w:hAnsi="Franklin Gothic Book" w:cstheme="minorHAnsi"/>
          <w:b/>
          <w:color w:val="000000" w:themeColor="text1"/>
        </w:rPr>
      </w:pPr>
    </w:p>
    <w:p w:rsidR="00AD5893" w:rsidRPr="005948B3" w:rsidRDefault="00076AAB" w:rsidP="005948B3">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lastRenderedPageBreak/>
        <w:t>Załącznik nr 3</w:t>
      </w:r>
      <w:r w:rsidR="00AD5893" w:rsidRPr="005948B3">
        <w:rPr>
          <w:rFonts w:ascii="Franklin Gothic Book" w:hAnsi="Franklin Gothic Book" w:cstheme="minorHAnsi"/>
          <w:b/>
          <w:color w:val="000000" w:themeColor="text1"/>
        </w:rPr>
        <w:t xml:space="preserve"> do Ogłoszenia </w:t>
      </w:r>
    </w:p>
    <w:p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rsidTr="00AD5893">
        <w:trPr>
          <w:trHeight w:val="382"/>
        </w:trPr>
        <w:tc>
          <w:tcPr>
            <w:tcW w:w="8636" w:type="dxa"/>
            <w:shd w:val="clear" w:color="auto" w:fill="F2F2F2" w:themeFill="background1" w:themeFillShade="F2"/>
          </w:tcPr>
          <w:p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Zamawiający w celu wyboru najkorzystniejszej Oferty przewiduje przeprowadzenie aukcji elektronicznej.</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AD5893" w:rsidRPr="00AD5893" w:rsidRDefault="00AD5893" w:rsidP="00AD5893">
      <w:pPr>
        <w:tabs>
          <w:tab w:val="left" w:pos="3402"/>
        </w:tabs>
        <w:jc w:val="both"/>
        <w:rPr>
          <w:rFonts w:ascii="Franklin Gothic Book" w:hAnsi="Franklin Gothic Book" w:cstheme="minorHAnsi"/>
          <w:color w:val="000000" w:themeColor="text1"/>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25"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6"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w:t>
      </w:r>
      <w:r w:rsidRPr="00AD5893">
        <w:rPr>
          <w:rFonts w:ascii="Franklin Gothic Book" w:hAnsi="Franklin Gothic Book" w:cstheme="minorHAnsi"/>
          <w:color w:val="000000" w:themeColor="text1"/>
        </w:rPr>
        <w:lastRenderedPageBreak/>
        <w:t>jakichkolwiek problemów, utrudnień, awarii, które uniemożliwiałyby lub utrudniały Wykonawcy wzięcie udziału w aukcji.</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sidR="008D73A1">
        <w:rPr>
          <w:rFonts w:ascii="Franklin Gothic Book" w:hAnsi="Franklin Gothic Book" w:cstheme="minorHAnsi"/>
          <w:color w:val="000000" w:themeColor="text1"/>
        </w:rPr>
        <w:t xml:space="preserve">nie na adres e-mail: </w:t>
      </w:r>
      <w:r w:rsidR="008D73A1" w:rsidRPr="00B179F3">
        <w:rPr>
          <w:rFonts w:ascii="Franklin Gothic Book" w:hAnsi="Franklin Gothic Book" w:cstheme="minorHAnsi"/>
          <w:color w:val="0611E8"/>
          <w:u w:val="single"/>
        </w:rPr>
        <w:t>alicja.suchon</w:t>
      </w:r>
      <w:r w:rsidR="00B54C41" w:rsidRPr="00B179F3">
        <w:rPr>
          <w:rFonts w:ascii="Franklin Gothic Book" w:hAnsi="Franklin Gothic Book" w:cstheme="minorHAnsi"/>
          <w:color w:val="0611E8"/>
          <w:u w:val="single"/>
        </w:rPr>
        <w:t>@enea.pl</w:t>
      </w:r>
      <w:r w:rsidRPr="00AD5893">
        <w:rPr>
          <w:rFonts w:ascii="Franklin Gothic Book" w:hAnsi="Franklin Gothic Book" w:cstheme="minorHAnsi"/>
          <w:color w:val="000000" w:themeColor="text1"/>
        </w:rPr>
        <w:t xml:space="preserve">,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rsidR="00AD5893" w:rsidRPr="00AD5893" w:rsidRDefault="00AD5893" w:rsidP="00950C98">
      <w:pPr>
        <w:numPr>
          <w:ilvl w:val="0"/>
          <w:numId w:val="13"/>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•zainstalowany </w:t>
      </w:r>
      <w:proofErr w:type="spellStart"/>
      <w:r w:rsidRPr="00AD5893">
        <w:rPr>
          <w:rFonts w:ascii="Franklin Gothic Book" w:hAnsi="Franklin Gothic Book" w:cstheme="minorHAnsi"/>
          <w:color w:val="000000" w:themeColor="text1"/>
        </w:rPr>
        <w:t>Acrobat</w:t>
      </w:r>
      <w:proofErr w:type="spellEnd"/>
      <w:r w:rsidRPr="00AD5893">
        <w:rPr>
          <w:rFonts w:ascii="Franklin Gothic Book" w:hAnsi="Franklin Gothic Book" w:cstheme="minorHAnsi"/>
          <w:color w:val="000000" w:themeColor="text1"/>
        </w:rPr>
        <w:t xml:space="preserve"> Reader,</w:t>
      </w:r>
    </w:p>
    <w:p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Platforma eB2B zaleca użytkownikom korzystanie z najnowszych wersji przeglądarek internetowych, tj. wersji nie starszych niż: Mozilla </w:t>
      </w:r>
      <w:proofErr w:type="spellStart"/>
      <w:r w:rsidRPr="00AD5893">
        <w:rPr>
          <w:rFonts w:ascii="Franklin Gothic Book" w:hAnsi="Franklin Gothic Book" w:cstheme="minorHAnsi"/>
          <w:color w:val="000000" w:themeColor="text1"/>
        </w:rPr>
        <w:t>Firefox</w:t>
      </w:r>
      <w:proofErr w:type="spellEnd"/>
      <w:r w:rsidRPr="00AD5893">
        <w:rPr>
          <w:rFonts w:ascii="Franklin Gothic Book" w:hAnsi="Franklin Gothic Book" w:cstheme="minorHAnsi"/>
          <w:color w:val="000000" w:themeColor="text1"/>
        </w:rPr>
        <w:t xml:space="preserve">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xml:space="preserve">; Internet Explorer 9 lub nowsza; Opera 10 lub nowsza; Safari 5 lub nowsza; </w:t>
      </w:r>
      <w:proofErr w:type="spellStart"/>
      <w:r w:rsidRPr="00AD5893">
        <w:rPr>
          <w:rFonts w:ascii="Franklin Gothic Book" w:hAnsi="Franklin Gothic Book" w:cstheme="minorHAnsi"/>
          <w:color w:val="000000" w:themeColor="text1"/>
        </w:rPr>
        <w:t>Maxthon</w:t>
      </w:r>
      <w:proofErr w:type="spellEnd"/>
      <w:r w:rsidRPr="00AD5893">
        <w:rPr>
          <w:rFonts w:ascii="Franklin Gothic Book" w:hAnsi="Franklin Gothic Book" w:cstheme="minorHAnsi"/>
          <w:color w:val="000000" w:themeColor="text1"/>
        </w:rPr>
        <w:t xml:space="preserve"> 3 lub nowsza.</w:t>
      </w:r>
    </w:p>
    <w:p w:rsidR="00AD5893" w:rsidRPr="00BF179D" w:rsidRDefault="00AD5893" w:rsidP="00AD5893">
      <w:pPr>
        <w:tabs>
          <w:tab w:val="left" w:pos="3402"/>
        </w:tabs>
        <w:ind w:left="284"/>
        <w:jc w:val="both"/>
        <w:rPr>
          <w:rFonts w:cstheme="minorHAnsi"/>
          <w:color w:val="000000" w:themeColor="text1"/>
        </w:rPr>
      </w:pPr>
    </w:p>
    <w:p w:rsidR="00AD5893" w:rsidRPr="00BF179D" w:rsidRDefault="00AD5893" w:rsidP="00AD5893">
      <w:pPr>
        <w:rPr>
          <w:rFonts w:cstheme="minorHAnsi"/>
          <w:color w:val="000000" w:themeColor="text1"/>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9E1DB4">
      <w:pPr>
        <w:spacing w:after="160" w:line="259" w:lineRule="auto"/>
        <w:jc w:val="right"/>
        <w:rPr>
          <w:rFonts w:ascii="Franklin Gothic Book" w:hAnsi="Franklin Gothic Book" w:cs="Arial"/>
          <w:b/>
          <w:szCs w:val="20"/>
        </w:rPr>
      </w:pPr>
    </w:p>
    <w:p w:rsidR="005948B3" w:rsidRDefault="005948B3" w:rsidP="00FB0AF2">
      <w:pPr>
        <w:spacing w:after="160" w:line="259" w:lineRule="auto"/>
        <w:rPr>
          <w:rFonts w:ascii="Franklin Gothic Book" w:hAnsi="Franklin Gothic Book" w:cs="Arial"/>
          <w:b/>
          <w:szCs w:val="20"/>
        </w:rPr>
      </w:pPr>
    </w:p>
    <w:p w:rsidR="00D65251" w:rsidRDefault="00D65251" w:rsidP="00FB0AF2">
      <w:pPr>
        <w:spacing w:after="160" w:line="259" w:lineRule="auto"/>
        <w:rPr>
          <w:rFonts w:ascii="Franklin Gothic Book" w:hAnsi="Franklin Gothic Book" w:cs="Arial"/>
          <w:b/>
          <w:szCs w:val="20"/>
        </w:rPr>
      </w:pPr>
    </w:p>
    <w:p w:rsidR="00EF7FE8" w:rsidRDefault="00EF7FE8" w:rsidP="00FB0AF2">
      <w:pPr>
        <w:spacing w:after="160" w:line="259" w:lineRule="auto"/>
        <w:rPr>
          <w:rFonts w:ascii="Franklin Gothic Book" w:hAnsi="Franklin Gothic Book" w:cs="Arial"/>
          <w:b/>
          <w:szCs w:val="20"/>
        </w:rPr>
      </w:pPr>
    </w:p>
    <w:p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427FA7">
        <w:rPr>
          <w:rFonts w:ascii="Franklin Gothic Book" w:hAnsi="Franklin Gothic Book" w:cs="Arial"/>
          <w:b/>
          <w:szCs w:val="20"/>
        </w:rPr>
        <w:t>a nr NZ/C</w:t>
      </w:r>
      <w:r w:rsidR="007B7D3F">
        <w:rPr>
          <w:rFonts w:ascii="Franklin Gothic Book" w:hAnsi="Franklin Gothic Book" w:cs="Arial"/>
          <w:b/>
          <w:szCs w:val="20"/>
        </w:rPr>
        <w:t>/…………./…………………………./2019</w:t>
      </w:r>
      <w:r w:rsidRPr="00E758B5">
        <w:rPr>
          <w:rFonts w:ascii="Franklin Gothic Book" w:hAnsi="Franklin Gothic Book" w:cs="Arial"/>
          <w:b/>
          <w:szCs w:val="20"/>
        </w:rPr>
        <w:t>/……………………………/3113</w:t>
      </w:r>
    </w:p>
    <w:p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7B7D3F">
        <w:rPr>
          <w:rFonts w:ascii="Franklin Gothic Book" w:hAnsi="Franklin Gothic Book" w:cs="Arial"/>
          <w:szCs w:val="20"/>
        </w:rPr>
        <w:t>Zawadzie w dniu …………………………  2019</w:t>
      </w:r>
      <w:r w:rsidRPr="00E758B5">
        <w:rPr>
          <w:rFonts w:ascii="Franklin Gothic Book" w:hAnsi="Franklin Gothic Book" w:cs="Arial"/>
          <w:szCs w:val="20"/>
        </w:rPr>
        <w:t xml:space="preserve"> roku,</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E758B5" w:rsidRPr="00E758B5" w:rsidRDefault="00E758B5" w:rsidP="00E758B5">
      <w:pPr>
        <w:spacing w:after="160" w:line="259" w:lineRule="auto"/>
        <w:rPr>
          <w:rFonts w:ascii="Franklin Gothic Book" w:hAnsi="Franklin Gothic Book" w:cs="Arial"/>
          <w:szCs w:val="20"/>
        </w:rPr>
      </w:pP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758B5" w:rsidRPr="00E758B5" w:rsidRDefault="00E758B5" w:rsidP="00B55FEF">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7"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A1020" w:rsidRPr="00E758B5" w:rsidRDefault="00EA1020" w:rsidP="00EA1020">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A1020" w:rsidRPr="00EA1020"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PRZEDMIOT UMOWY</w:t>
      </w:r>
    </w:p>
    <w:p w:rsidR="00EA1020" w:rsidRPr="004C0EC9" w:rsidRDefault="00EA1020" w:rsidP="004C0EC9">
      <w:pPr>
        <w:pStyle w:val="Akapitzlist"/>
        <w:numPr>
          <w:ilvl w:val="1"/>
          <w:numId w:val="5"/>
        </w:numPr>
        <w:spacing w:after="120" w:line="240" w:lineRule="auto"/>
        <w:ind w:left="426" w:hanging="426"/>
        <w:contextualSpacing w:val="0"/>
        <w:rPr>
          <w:rFonts w:ascii="Franklin Gothic Book" w:hAnsi="Franklin Gothic Book" w:cs="Arial"/>
          <w:bCs/>
          <w:sz w:val="20"/>
          <w:szCs w:val="20"/>
        </w:rPr>
      </w:pPr>
      <w:r w:rsidRPr="001D02E9">
        <w:rPr>
          <w:rFonts w:ascii="Franklin Gothic Book" w:hAnsi="Franklin Gothic Book" w:cs="Arial"/>
          <w:sz w:val="20"/>
          <w:szCs w:val="20"/>
        </w:rPr>
        <w:t>Zamawiający zleca, a Wyko</w:t>
      </w:r>
      <w:r w:rsidR="001D02E9" w:rsidRPr="001D02E9">
        <w:rPr>
          <w:rFonts w:ascii="Franklin Gothic Book" w:hAnsi="Franklin Gothic Book" w:cs="Arial"/>
          <w:sz w:val="20"/>
          <w:szCs w:val="20"/>
        </w:rPr>
        <w:t>nawca przyjmuje do realizacji: w</w:t>
      </w:r>
      <w:r w:rsidRPr="001D02E9">
        <w:rPr>
          <w:rFonts w:ascii="Franklin Gothic Book" w:hAnsi="Franklin Gothic Book" w:cs="Arial"/>
          <w:sz w:val="20"/>
          <w:szCs w:val="20"/>
        </w:rPr>
        <w:t xml:space="preserve">ykonanie </w:t>
      </w:r>
      <w:r w:rsidR="001D02E9" w:rsidRPr="001D02E9">
        <w:rPr>
          <w:rFonts w:ascii="Franklin Gothic Book" w:hAnsi="Franklin Gothic Book" w:cs="Arial"/>
          <w:sz w:val="20"/>
          <w:szCs w:val="20"/>
        </w:rPr>
        <w:t>modernizacji</w:t>
      </w:r>
      <w:r w:rsidR="004C0EC9">
        <w:rPr>
          <w:rFonts w:ascii="Franklin Gothic Book" w:hAnsi="Franklin Gothic Book" w:cs="Arial"/>
          <w:sz w:val="20"/>
          <w:szCs w:val="20"/>
        </w:rPr>
        <w:t xml:space="preserve"> i rozbudowy </w:t>
      </w:r>
      <w:r w:rsidR="001D02E9" w:rsidRPr="001D02E9">
        <w:rPr>
          <w:rFonts w:ascii="Franklin Gothic Book" w:hAnsi="Franklin Gothic Book" w:cs="Arial"/>
          <w:sz w:val="20"/>
          <w:szCs w:val="20"/>
        </w:rPr>
        <w:t xml:space="preserve"> systemu </w:t>
      </w:r>
      <w:r w:rsidR="004C0EC9" w:rsidRPr="004C0EC9">
        <w:rPr>
          <w:rFonts w:ascii="Franklin Gothic Book" w:hAnsi="Franklin Gothic Book"/>
          <w:sz w:val="20"/>
          <w:szCs w:val="20"/>
        </w:rPr>
        <w:t>monitoringu technologicznego CCTV</w:t>
      </w:r>
      <w:r w:rsidR="004C0EC9" w:rsidRPr="004C0EC9">
        <w:rPr>
          <w:rFonts w:ascii="Franklin Gothic Book" w:eastAsia="Times" w:hAnsi="Franklin Gothic Book" w:cs="Verdana,Bold"/>
          <w:bCs/>
          <w:color w:val="000000" w:themeColor="text1"/>
          <w:sz w:val="20"/>
          <w:szCs w:val="20"/>
        </w:rPr>
        <w:t xml:space="preserve"> </w:t>
      </w:r>
      <w:r w:rsidR="001D02E9" w:rsidRPr="004C0EC9">
        <w:rPr>
          <w:rFonts w:ascii="Franklin Gothic Book" w:eastAsia="Times" w:hAnsi="Franklin Gothic Book" w:cs="Verdana,Bold"/>
          <w:bCs/>
          <w:color w:val="000000" w:themeColor="text1"/>
          <w:sz w:val="20"/>
          <w:szCs w:val="20"/>
        </w:rPr>
        <w:t>w Enea Połaniec S.A.</w:t>
      </w:r>
      <w:r w:rsidR="001D02E9" w:rsidRPr="004C0EC9">
        <w:rPr>
          <w:rFonts w:ascii="Franklin Gothic Book" w:hAnsi="Franklin Gothic Book" w:cs="Arial"/>
          <w:sz w:val="20"/>
          <w:szCs w:val="20"/>
        </w:rPr>
        <w:t xml:space="preserve"> </w:t>
      </w:r>
      <w:r w:rsidRPr="004C0EC9">
        <w:rPr>
          <w:rFonts w:ascii="Franklin Gothic Book" w:hAnsi="Franklin Gothic Book" w:cs="Arial"/>
          <w:sz w:val="20"/>
          <w:szCs w:val="20"/>
        </w:rPr>
        <w:t>(dalej: „Usługi”).</w:t>
      </w:r>
    </w:p>
    <w:p w:rsidR="00EA1020" w:rsidRPr="007E5499" w:rsidRDefault="00EA1020" w:rsidP="007E5499">
      <w:pPr>
        <w:pStyle w:val="Akapitzlist"/>
        <w:numPr>
          <w:ilvl w:val="1"/>
          <w:numId w:val="5"/>
        </w:numPr>
        <w:spacing w:after="120" w:line="240" w:lineRule="auto"/>
        <w:ind w:left="426" w:hanging="426"/>
        <w:contextualSpacing w:val="0"/>
        <w:rPr>
          <w:rFonts w:ascii="Franklin Gothic Book" w:hAnsi="Franklin Gothic Book" w:cs="Arial"/>
          <w:bCs/>
          <w:sz w:val="20"/>
          <w:szCs w:val="20"/>
        </w:rPr>
      </w:pPr>
      <w:r w:rsidRPr="007E5499">
        <w:rPr>
          <w:rFonts w:ascii="Franklin Gothic Book" w:hAnsi="Franklin Gothic Book" w:cs="Arial"/>
          <w:sz w:val="20"/>
          <w:szCs w:val="20"/>
        </w:rPr>
        <w:t xml:space="preserve">Szczegółowy zakres Usług  </w:t>
      </w:r>
      <w:r w:rsidRPr="0032426D">
        <w:rPr>
          <w:rFonts w:ascii="Franklin Gothic Book" w:hAnsi="Franklin Gothic Book" w:cs="Arial"/>
          <w:sz w:val="20"/>
          <w:szCs w:val="20"/>
        </w:rPr>
        <w:t>obejmuje</w:t>
      </w:r>
      <w:r w:rsidR="004C0EC9" w:rsidRPr="0032426D">
        <w:rPr>
          <w:rFonts w:ascii="Franklin Gothic Book" w:hAnsi="Franklin Gothic Book" w:cs="Arial"/>
          <w:sz w:val="20"/>
          <w:szCs w:val="20"/>
        </w:rPr>
        <w:t xml:space="preserve"> załącznik nr 1 do umowy – SIWZ</w:t>
      </w:r>
      <w:r w:rsidR="004C0EC9" w:rsidRPr="0032426D">
        <w:rPr>
          <w:rFonts w:ascii="Franklin Gothic Book" w:hAnsi="Franklin Gothic Book"/>
          <w:sz w:val="20"/>
          <w:szCs w:val="20"/>
        </w:rPr>
        <w:t>.</w:t>
      </w:r>
    </w:p>
    <w:p w:rsidR="007E5499" w:rsidRPr="007E5499" w:rsidRDefault="007E5499" w:rsidP="00975103">
      <w:pPr>
        <w:pStyle w:val="Akapitzlist"/>
        <w:numPr>
          <w:ilvl w:val="2"/>
          <w:numId w:val="43"/>
        </w:numPr>
        <w:suppressAutoHyphens/>
        <w:spacing w:after="120" w:line="240" w:lineRule="auto"/>
        <w:ind w:left="1134" w:hanging="708"/>
        <w:contextualSpacing w:val="0"/>
        <w:jc w:val="both"/>
        <w:rPr>
          <w:rFonts w:ascii="Franklin Gothic Book" w:hAnsi="Franklin Gothic Book" w:cs="Arial"/>
          <w:bCs/>
          <w:sz w:val="20"/>
          <w:szCs w:val="20"/>
        </w:rPr>
      </w:pPr>
      <w:r w:rsidRPr="007E5499">
        <w:rPr>
          <w:rFonts w:ascii="Franklin Gothic Book" w:hAnsi="Franklin Gothic Book" w:cs="Arial"/>
          <w:bCs/>
          <w:sz w:val="20"/>
          <w:szCs w:val="20"/>
        </w:rPr>
        <w:t>Wykonanie projektu technicznego w zakresie modernizacji urządzeń i układów  systemu monitoringu technologicznego CCTV, zabudowanego w budynku Nastawni Centralnej, obejmującego:</w:t>
      </w:r>
    </w:p>
    <w:p w:rsidR="007E5499" w:rsidRPr="007E5499" w:rsidRDefault="007E5499" w:rsidP="00975103">
      <w:pPr>
        <w:pStyle w:val="Akapitzlist"/>
        <w:numPr>
          <w:ilvl w:val="3"/>
          <w:numId w:val="43"/>
        </w:numPr>
        <w:tabs>
          <w:tab w:val="left" w:pos="426"/>
        </w:tabs>
        <w:suppressAutoHyphens/>
        <w:spacing w:after="120" w:line="240" w:lineRule="auto"/>
        <w:ind w:left="1985" w:hanging="851"/>
        <w:contextualSpacing w:val="0"/>
        <w:jc w:val="both"/>
        <w:rPr>
          <w:rFonts w:ascii="Franklin Gothic Book" w:hAnsi="Franklin Gothic Book" w:cs="Arial"/>
          <w:bCs/>
          <w:sz w:val="20"/>
          <w:szCs w:val="20"/>
        </w:rPr>
      </w:pPr>
      <w:r w:rsidRPr="007E5499">
        <w:rPr>
          <w:rFonts w:ascii="Franklin Gothic Book" w:hAnsi="Franklin Gothic Book" w:cs="Arial"/>
          <w:bCs/>
          <w:sz w:val="20"/>
          <w:szCs w:val="20"/>
        </w:rPr>
        <w:t>modernizację (tylko i wyłącznie) Nastawni Centralnej z  uwzględnieniem doposażenia systemu w nowe elementy, a w tym:</w:t>
      </w:r>
    </w:p>
    <w:p w:rsidR="007E5499" w:rsidRPr="007E5499" w:rsidRDefault="007E5499" w:rsidP="00975103">
      <w:pPr>
        <w:pStyle w:val="Akapitzlist"/>
        <w:numPr>
          <w:ilvl w:val="0"/>
          <w:numId w:val="41"/>
        </w:numPr>
        <w:spacing w:after="120" w:line="240" w:lineRule="auto"/>
        <w:ind w:left="1706" w:hanging="357"/>
        <w:contextualSpacing w:val="0"/>
        <w:jc w:val="both"/>
        <w:rPr>
          <w:rFonts w:ascii="Franklin Gothic Book" w:hAnsi="Franklin Gothic Book" w:cs="Arial"/>
          <w:bCs/>
          <w:sz w:val="20"/>
          <w:szCs w:val="20"/>
        </w:rPr>
      </w:pPr>
      <w:r w:rsidRPr="007E5499">
        <w:rPr>
          <w:rFonts w:ascii="Franklin Gothic Book" w:hAnsi="Franklin Gothic Book" w:cs="Arial"/>
          <w:bCs/>
          <w:sz w:val="20"/>
          <w:szCs w:val="20"/>
        </w:rPr>
        <w:lastRenderedPageBreak/>
        <w:t>urządzenia i system zarządzający VMS – system kompatybilny z istniejącym systemem MAX-1000,</w:t>
      </w:r>
    </w:p>
    <w:p w:rsidR="007E5499" w:rsidRPr="007E5499" w:rsidRDefault="007E5499" w:rsidP="00975103">
      <w:pPr>
        <w:pStyle w:val="Akapitzlist"/>
        <w:numPr>
          <w:ilvl w:val="0"/>
          <w:numId w:val="41"/>
        </w:numPr>
        <w:spacing w:after="120" w:line="240" w:lineRule="auto"/>
        <w:ind w:left="1706" w:hanging="357"/>
        <w:contextualSpacing w:val="0"/>
        <w:jc w:val="both"/>
        <w:rPr>
          <w:rFonts w:ascii="Franklin Gothic Book" w:hAnsi="Franklin Gothic Book" w:cs="Arial"/>
          <w:bCs/>
          <w:sz w:val="20"/>
          <w:szCs w:val="20"/>
        </w:rPr>
      </w:pPr>
      <w:r w:rsidRPr="007E5499">
        <w:rPr>
          <w:rFonts w:ascii="Franklin Gothic Book" w:hAnsi="Franklin Gothic Book" w:cs="Arial"/>
          <w:bCs/>
          <w:sz w:val="20"/>
          <w:szCs w:val="20"/>
        </w:rPr>
        <w:t xml:space="preserve">urządzenia i system archiwizacji monitoringu CCTV - doposażenie systemu w nowe elementy tj. w nowy serwer z oprogramowaniem, rejestratory IP oraz </w:t>
      </w:r>
      <w:proofErr w:type="spellStart"/>
      <w:r w:rsidRPr="007E5499">
        <w:rPr>
          <w:rFonts w:ascii="Franklin Gothic Book" w:hAnsi="Franklin Gothic Book" w:cs="Arial"/>
          <w:bCs/>
          <w:sz w:val="20"/>
          <w:szCs w:val="20"/>
        </w:rPr>
        <w:t>enkodery</w:t>
      </w:r>
      <w:proofErr w:type="spellEnd"/>
      <w:r w:rsidRPr="007E5499">
        <w:rPr>
          <w:rFonts w:ascii="Franklin Gothic Book" w:hAnsi="Franklin Gothic Book" w:cs="Arial"/>
          <w:bCs/>
          <w:sz w:val="20"/>
          <w:szCs w:val="20"/>
        </w:rPr>
        <w:t xml:space="preserve">, </w:t>
      </w:r>
    </w:p>
    <w:p w:rsidR="007E5499" w:rsidRPr="007E5499" w:rsidRDefault="007E5499" w:rsidP="00975103">
      <w:pPr>
        <w:pStyle w:val="Akapitzlist"/>
        <w:numPr>
          <w:ilvl w:val="0"/>
          <w:numId w:val="41"/>
        </w:numPr>
        <w:spacing w:after="120" w:line="240" w:lineRule="auto"/>
        <w:ind w:left="1706" w:hanging="357"/>
        <w:contextualSpacing w:val="0"/>
        <w:jc w:val="both"/>
        <w:rPr>
          <w:rFonts w:ascii="Franklin Gothic Book" w:hAnsi="Franklin Gothic Book" w:cs="Arial"/>
          <w:bCs/>
          <w:sz w:val="20"/>
          <w:szCs w:val="20"/>
        </w:rPr>
      </w:pPr>
      <w:r w:rsidRPr="007E5499">
        <w:rPr>
          <w:rFonts w:ascii="Franklin Gothic Book" w:hAnsi="Franklin Gothic Book" w:cs="Arial"/>
          <w:bCs/>
          <w:sz w:val="20"/>
          <w:szCs w:val="20"/>
        </w:rPr>
        <w:t>monitory i stacje robocze na stanowiskach operatorskich, systemu zarządzającego VMS, systemu,</w:t>
      </w:r>
    </w:p>
    <w:p w:rsidR="007E5499" w:rsidRPr="007E5499" w:rsidRDefault="007E5499" w:rsidP="00975103">
      <w:pPr>
        <w:pStyle w:val="Akapitzlist"/>
        <w:numPr>
          <w:ilvl w:val="0"/>
          <w:numId w:val="41"/>
        </w:numPr>
        <w:spacing w:after="120" w:line="240" w:lineRule="auto"/>
        <w:ind w:left="1706" w:hanging="357"/>
        <w:contextualSpacing w:val="0"/>
        <w:jc w:val="both"/>
        <w:rPr>
          <w:rFonts w:ascii="Franklin Gothic Book" w:hAnsi="Franklin Gothic Book" w:cs="Arial"/>
          <w:bCs/>
          <w:sz w:val="20"/>
          <w:szCs w:val="20"/>
        </w:rPr>
      </w:pPr>
      <w:r w:rsidRPr="007E5499">
        <w:rPr>
          <w:rFonts w:ascii="Franklin Gothic Book" w:hAnsi="Franklin Gothic Book" w:cs="Arial"/>
          <w:bCs/>
          <w:sz w:val="20"/>
          <w:szCs w:val="20"/>
        </w:rPr>
        <w:t>Klawiatury Operatora CCTV w ilości 11 szt.,</w:t>
      </w:r>
    </w:p>
    <w:p w:rsidR="007E5499" w:rsidRPr="007E5499" w:rsidRDefault="007E5499" w:rsidP="00975103">
      <w:pPr>
        <w:pStyle w:val="Akapitzlist"/>
        <w:numPr>
          <w:ilvl w:val="0"/>
          <w:numId w:val="41"/>
        </w:numPr>
        <w:spacing w:after="120" w:line="240" w:lineRule="auto"/>
        <w:ind w:left="1706" w:hanging="357"/>
        <w:contextualSpacing w:val="0"/>
        <w:jc w:val="both"/>
        <w:rPr>
          <w:rFonts w:ascii="Franklin Gothic Book" w:hAnsi="Franklin Gothic Book" w:cs="Arial"/>
          <w:bCs/>
          <w:sz w:val="20"/>
          <w:szCs w:val="20"/>
        </w:rPr>
      </w:pPr>
      <w:r w:rsidRPr="007E5499">
        <w:rPr>
          <w:rFonts w:ascii="Franklin Gothic Book" w:hAnsi="Franklin Gothic Book" w:cs="Arial"/>
          <w:bCs/>
          <w:sz w:val="20"/>
          <w:szCs w:val="20"/>
        </w:rPr>
        <w:t xml:space="preserve">rozbudowę sieci LAN w Nastawni Centralnej oraz wykonanie połączenia sieciowego do stanowiska dyżurnych eksploatacji urządzeń elektrycznych. Należy przewidzieć gniazda sieci LAN dla każdej z 11 stacji klienckich. Do zasilania stacji klienckich można wykorzystać obecnie istniejącą instalację elektryczną.  Należy przewidzieć dołożenie następnej szafy gdyby nie wystarczyło miejsca w  2 szafach obecnego systemu CCTV na nastawni centralnej. Okablowanie sieci LAN ma być kategorii 5e. Natomiast do stanowisku dyżurnych eksploatacji urządzeń elektrycznych  kategoria 6. Należy przewidzieć </w:t>
      </w:r>
      <w:proofErr w:type="spellStart"/>
      <w:r w:rsidRPr="007E5499">
        <w:rPr>
          <w:rFonts w:ascii="Franklin Gothic Book" w:hAnsi="Franklin Gothic Book" w:cs="Arial"/>
          <w:bCs/>
          <w:sz w:val="20"/>
          <w:szCs w:val="20"/>
        </w:rPr>
        <w:t>Switch’e</w:t>
      </w:r>
      <w:proofErr w:type="spellEnd"/>
      <w:r w:rsidRPr="007E5499">
        <w:rPr>
          <w:rFonts w:ascii="Franklin Gothic Book" w:hAnsi="Franklin Gothic Book" w:cs="Arial"/>
          <w:bCs/>
          <w:sz w:val="20"/>
          <w:szCs w:val="20"/>
        </w:rPr>
        <w:t xml:space="preserve"> w ilości wystarczającej dla podłączenia wszystkich urządzeń.</w:t>
      </w:r>
    </w:p>
    <w:p w:rsidR="007E5499" w:rsidRPr="007E5499" w:rsidRDefault="007E5499" w:rsidP="00975103">
      <w:pPr>
        <w:pStyle w:val="Akapitzlist"/>
        <w:numPr>
          <w:ilvl w:val="3"/>
          <w:numId w:val="43"/>
        </w:numPr>
        <w:tabs>
          <w:tab w:val="left" w:pos="1843"/>
        </w:tabs>
        <w:suppressAutoHyphens/>
        <w:spacing w:after="120" w:line="240" w:lineRule="auto"/>
        <w:ind w:left="1701" w:hanging="850"/>
        <w:contextualSpacing w:val="0"/>
        <w:jc w:val="both"/>
        <w:rPr>
          <w:rFonts w:ascii="Franklin Gothic Book" w:hAnsi="Franklin Gothic Book" w:cs="Arial"/>
          <w:bCs/>
          <w:sz w:val="20"/>
          <w:szCs w:val="20"/>
        </w:rPr>
      </w:pPr>
      <w:r w:rsidRPr="007E5499">
        <w:rPr>
          <w:rFonts w:ascii="Franklin Gothic Book" w:hAnsi="Franklin Gothic Book" w:cs="Arial"/>
          <w:bCs/>
          <w:sz w:val="20"/>
          <w:szCs w:val="20"/>
        </w:rPr>
        <w:t>techniczne uzasadnienie, na bazie którego wykonano analizę i dobór elementów systemu, które pozwolą na uzyskanie akceptowalnego przez Zamawiającego poziomu monitorowania obiektów.</w:t>
      </w:r>
    </w:p>
    <w:p w:rsidR="007E5499" w:rsidRPr="004078AF" w:rsidRDefault="007E5499" w:rsidP="00975103">
      <w:pPr>
        <w:pStyle w:val="Akapitzlist"/>
        <w:numPr>
          <w:ilvl w:val="2"/>
          <w:numId w:val="43"/>
        </w:numPr>
        <w:tabs>
          <w:tab w:val="left" w:pos="993"/>
        </w:tabs>
        <w:suppressAutoHyphens/>
        <w:spacing w:after="120" w:line="240" w:lineRule="auto"/>
        <w:ind w:left="993" w:hanging="709"/>
        <w:contextualSpacing w:val="0"/>
        <w:jc w:val="both"/>
        <w:rPr>
          <w:rFonts w:ascii="Franklin Gothic Book" w:hAnsi="Franklin Gothic Book" w:cs="Arial"/>
          <w:bCs/>
          <w:sz w:val="20"/>
          <w:szCs w:val="20"/>
        </w:rPr>
      </w:pPr>
      <w:r w:rsidRPr="004078AF">
        <w:rPr>
          <w:rFonts w:ascii="Franklin Gothic Book" w:hAnsi="Franklin Gothic Book" w:cs="Arial"/>
          <w:bCs/>
          <w:sz w:val="20"/>
          <w:szCs w:val="20"/>
        </w:rPr>
        <w:t>Uzgodnienie z Zamawiającym wykonanego przez Wykonawcę projektu technicznego.</w:t>
      </w:r>
    </w:p>
    <w:p w:rsidR="007E5499" w:rsidRPr="004078AF" w:rsidRDefault="007E5499" w:rsidP="00975103">
      <w:pPr>
        <w:pStyle w:val="Akapitzlist"/>
        <w:numPr>
          <w:ilvl w:val="2"/>
          <w:numId w:val="43"/>
        </w:numPr>
        <w:tabs>
          <w:tab w:val="left" w:pos="993"/>
        </w:tabs>
        <w:suppressAutoHyphens/>
        <w:spacing w:after="120" w:line="240" w:lineRule="auto"/>
        <w:ind w:left="993" w:hanging="709"/>
        <w:contextualSpacing w:val="0"/>
        <w:jc w:val="both"/>
        <w:rPr>
          <w:rFonts w:ascii="Franklin Gothic Book" w:hAnsi="Franklin Gothic Book" w:cs="Arial"/>
          <w:bCs/>
          <w:sz w:val="20"/>
          <w:szCs w:val="20"/>
        </w:rPr>
      </w:pPr>
      <w:r w:rsidRPr="004078AF">
        <w:rPr>
          <w:rFonts w:ascii="Franklin Gothic Book" w:hAnsi="Franklin Gothic Book" w:cs="Arial"/>
          <w:bCs/>
          <w:sz w:val="20"/>
          <w:szCs w:val="20"/>
        </w:rPr>
        <w:t>Dostawę wszystkich urządzeń, elementów i materiałów koniecznych do montażu i zmiany konfiguracji istniejącego systemu CCTV.</w:t>
      </w:r>
    </w:p>
    <w:p w:rsidR="007E5499" w:rsidRPr="004078AF" w:rsidRDefault="007E5499" w:rsidP="00975103">
      <w:pPr>
        <w:pStyle w:val="Akapitzlist"/>
        <w:numPr>
          <w:ilvl w:val="2"/>
          <w:numId w:val="43"/>
        </w:numPr>
        <w:tabs>
          <w:tab w:val="left" w:pos="993"/>
        </w:tabs>
        <w:suppressAutoHyphens/>
        <w:spacing w:after="120" w:line="240" w:lineRule="auto"/>
        <w:ind w:left="993" w:hanging="709"/>
        <w:contextualSpacing w:val="0"/>
        <w:jc w:val="both"/>
        <w:rPr>
          <w:rFonts w:ascii="Franklin Gothic Book" w:hAnsi="Franklin Gothic Book" w:cs="Arial"/>
          <w:bCs/>
          <w:sz w:val="20"/>
          <w:szCs w:val="20"/>
        </w:rPr>
      </w:pPr>
      <w:r w:rsidRPr="004078AF">
        <w:rPr>
          <w:rFonts w:ascii="Franklin Gothic Book" w:hAnsi="Franklin Gothic Book" w:cs="Arial"/>
          <w:bCs/>
          <w:sz w:val="20"/>
          <w:szCs w:val="20"/>
        </w:rPr>
        <w:t>Wykonanie koniecznych tras kablowych, ułożenie kabli.</w:t>
      </w:r>
    </w:p>
    <w:p w:rsidR="007E5499" w:rsidRPr="004078AF" w:rsidRDefault="007E5499" w:rsidP="00975103">
      <w:pPr>
        <w:pStyle w:val="Akapitzlist"/>
        <w:numPr>
          <w:ilvl w:val="2"/>
          <w:numId w:val="43"/>
        </w:numPr>
        <w:tabs>
          <w:tab w:val="left" w:pos="993"/>
        </w:tabs>
        <w:suppressAutoHyphens/>
        <w:spacing w:after="120" w:line="240" w:lineRule="auto"/>
        <w:ind w:left="993" w:hanging="709"/>
        <w:contextualSpacing w:val="0"/>
        <w:jc w:val="both"/>
        <w:rPr>
          <w:rFonts w:ascii="Franklin Gothic Book" w:hAnsi="Franklin Gothic Book" w:cs="Arial"/>
          <w:bCs/>
          <w:sz w:val="20"/>
          <w:szCs w:val="20"/>
        </w:rPr>
      </w:pPr>
      <w:r w:rsidRPr="004078AF">
        <w:rPr>
          <w:rFonts w:ascii="Franklin Gothic Book" w:hAnsi="Franklin Gothic Book" w:cs="Arial"/>
          <w:bCs/>
          <w:sz w:val="20"/>
          <w:szCs w:val="20"/>
        </w:rPr>
        <w:t>Wykonanie wszystkich podłączeń mechanicznych i elektrycznych.</w:t>
      </w:r>
    </w:p>
    <w:p w:rsidR="007E5499" w:rsidRPr="004078AF" w:rsidRDefault="007E5499" w:rsidP="00975103">
      <w:pPr>
        <w:pStyle w:val="Akapitzlist"/>
        <w:numPr>
          <w:ilvl w:val="2"/>
          <w:numId w:val="43"/>
        </w:numPr>
        <w:tabs>
          <w:tab w:val="left" w:pos="993"/>
        </w:tabs>
        <w:suppressAutoHyphens/>
        <w:spacing w:after="120" w:line="240" w:lineRule="auto"/>
        <w:ind w:left="993" w:hanging="709"/>
        <w:contextualSpacing w:val="0"/>
        <w:jc w:val="both"/>
        <w:rPr>
          <w:rFonts w:ascii="Franklin Gothic Book" w:hAnsi="Franklin Gothic Book" w:cs="Arial"/>
          <w:bCs/>
          <w:sz w:val="20"/>
          <w:szCs w:val="20"/>
        </w:rPr>
      </w:pPr>
      <w:r w:rsidRPr="004078AF">
        <w:rPr>
          <w:rFonts w:ascii="Franklin Gothic Book" w:hAnsi="Franklin Gothic Book" w:cs="Arial"/>
          <w:bCs/>
          <w:sz w:val="20"/>
          <w:szCs w:val="20"/>
        </w:rPr>
        <w:t>Dostawa, zabudowa i wpięcie:</w:t>
      </w:r>
    </w:p>
    <w:p w:rsidR="007E5499" w:rsidRPr="004078AF" w:rsidRDefault="007E5499" w:rsidP="00975103">
      <w:pPr>
        <w:pStyle w:val="Akapitzlist"/>
        <w:numPr>
          <w:ilvl w:val="3"/>
          <w:numId w:val="43"/>
        </w:numPr>
        <w:tabs>
          <w:tab w:val="left" w:pos="709"/>
        </w:tabs>
        <w:suppressAutoHyphens/>
        <w:spacing w:after="120" w:line="240" w:lineRule="auto"/>
        <w:contextualSpacing w:val="0"/>
        <w:jc w:val="both"/>
        <w:rPr>
          <w:rFonts w:ascii="Franklin Gothic Book" w:hAnsi="Franklin Gothic Book" w:cs="Arial"/>
          <w:bCs/>
          <w:sz w:val="20"/>
          <w:szCs w:val="20"/>
        </w:rPr>
      </w:pPr>
      <w:r w:rsidRPr="004078AF">
        <w:rPr>
          <w:rFonts w:ascii="Franklin Gothic Book" w:hAnsi="Franklin Gothic Book" w:cs="Arial"/>
          <w:bCs/>
          <w:sz w:val="20"/>
          <w:szCs w:val="20"/>
        </w:rPr>
        <w:t xml:space="preserve"> serwera z nowym oprogramowaniem VMS.</w:t>
      </w:r>
    </w:p>
    <w:p w:rsidR="007E5499" w:rsidRPr="004078AF" w:rsidRDefault="007E5499" w:rsidP="00975103">
      <w:pPr>
        <w:pStyle w:val="Akapitzlist"/>
        <w:numPr>
          <w:ilvl w:val="3"/>
          <w:numId w:val="43"/>
        </w:numPr>
        <w:tabs>
          <w:tab w:val="left" w:pos="709"/>
        </w:tabs>
        <w:suppressAutoHyphens/>
        <w:spacing w:after="120" w:line="240" w:lineRule="auto"/>
        <w:contextualSpacing w:val="0"/>
        <w:jc w:val="both"/>
        <w:rPr>
          <w:rFonts w:ascii="Franklin Gothic Book" w:hAnsi="Franklin Gothic Book" w:cs="Arial"/>
          <w:bCs/>
          <w:sz w:val="20"/>
          <w:szCs w:val="20"/>
        </w:rPr>
      </w:pPr>
      <w:proofErr w:type="spellStart"/>
      <w:r w:rsidRPr="004078AF">
        <w:rPr>
          <w:rFonts w:ascii="Franklin Gothic Book" w:hAnsi="Franklin Gothic Book" w:cs="Arial"/>
          <w:bCs/>
          <w:sz w:val="20"/>
          <w:szCs w:val="20"/>
        </w:rPr>
        <w:t>enkoderów</w:t>
      </w:r>
      <w:proofErr w:type="spellEnd"/>
      <w:r w:rsidRPr="004078AF">
        <w:rPr>
          <w:rFonts w:ascii="Franklin Gothic Book" w:hAnsi="Franklin Gothic Book" w:cs="Arial"/>
          <w:bCs/>
          <w:sz w:val="20"/>
          <w:szCs w:val="20"/>
        </w:rPr>
        <w:t xml:space="preserve"> wideo dla 99 kamer analogowych (7 </w:t>
      </w:r>
      <w:proofErr w:type="spellStart"/>
      <w:r w:rsidRPr="004078AF">
        <w:rPr>
          <w:rFonts w:ascii="Franklin Gothic Book" w:hAnsi="Franklin Gothic Book" w:cs="Arial"/>
          <w:bCs/>
          <w:sz w:val="20"/>
          <w:szCs w:val="20"/>
        </w:rPr>
        <w:t>enkoderów</w:t>
      </w:r>
      <w:proofErr w:type="spellEnd"/>
      <w:r w:rsidRPr="004078AF">
        <w:rPr>
          <w:rFonts w:ascii="Franklin Gothic Book" w:hAnsi="Franklin Gothic Book" w:cs="Arial"/>
          <w:bCs/>
          <w:sz w:val="20"/>
          <w:szCs w:val="20"/>
        </w:rPr>
        <w:t xml:space="preserve"> 16 kanałowych, lub 13 </w:t>
      </w:r>
      <w:proofErr w:type="spellStart"/>
      <w:r w:rsidRPr="004078AF">
        <w:rPr>
          <w:rFonts w:ascii="Franklin Gothic Book" w:hAnsi="Franklin Gothic Book" w:cs="Arial"/>
          <w:bCs/>
          <w:sz w:val="20"/>
          <w:szCs w:val="20"/>
        </w:rPr>
        <w:t>enkoderów</w:t>
      </w:r>
      <w:proofErr w:type="spellEnd"/>
      <w:r w:rsidRPr="004078AF">
        <w:rPr>
          <w:rFonts w:ascii="Franklin Gothic Book" w:hAnsi="Franklin Gothic Book" w:cs="Arial"/>
          <w:bCs/>
          <w:sz w:val="20"/>
          <w:szCs w:val="20"/>
        </w:rPr>
        <w:t xml:space="preserve"> </w:t>
      </w:r>
      <w:r w:rsidRPr="004078AF">
        <w:rPr>
          <w:rFonts w:ascii="Franklin Gothic Book" w:hAnsi="Franklin Gothic Book" w:cs="Arial"/>
          <w:bCs/>
          <w:sz w:val="20"/>
          <w:szCs w:val="20"/>
        </w:rPr>
        <w:br/>
        <w:t>8 kanałowych).</w:t>
      </w:r>
    </w:p>
    <w:p w:rsidR="007E5499" w:rsidRPr="004078AF" w:rsidRDefault="007E5499" w:rsidP="00975103">
      <w:pPr>
        <w:pStyle w:val="Akapitzlist"/>
        <w:numPr>
          <w:ilvl w:val="3"/>
          <w:numId w:val="43"/>
        </w:numPr>
        <w:tabs>
          <w:tab w:val="left" w:pos="709"/>
        </w:tabs>
        <w:suppressAutoHyphens/>
        <w:spacing w:after="120" w:line="240" w:lineRule="auto"/>
        <w:contextualSpacing w:val="0"/>
        <w:jc w:val="both"/>
        <w:rPr>
          <w:rFonts w:ascii="Franklin Gothic Book" w:hAnsi="Franklin Gothic Book" w:cs="Arial"/>
          <w:bCs/>
          <w:sz w:val="20"/>
          <w:szCs w:val="20"/>
        </w:rPr>
      </w:pPr>
      <w:r w:rsidRPr="004078AF">
        <w:rPr>
          <w:rFonts w:ascii="Franklin Gothic Book" w:hAnsi="Franklin Gothic Book" w:cs="Arial"/>
          <w:bCs/>
          <w:sz w:val="20"/>
          <w:szCs w:val="20"/>
        </w:rPr>
        <w:t xml:space="preserve">dwóch rejestratorów cyfrowych, kompatybilnych z nowym systemem VMS, rejestrujących obraz ze 128 kamer, z możliwością dalszej rozbudowy tego układu. </w:t>
      </w:r>
    </w:p>
    <w:p w:rsidR="007E5499" w:rsidRPr="003D1FBA" w:rsidRDefault="007E5499" w:rsidP="00975103">
      <w:pPr>
        <w:pStyle w:val="Akapitzlist"/>
        <w:numPr>
          <w:ilvl w:val="2"/>
          <w:numId w:val="43"/>
        </w:numPr>
        <w:tabs>
          <w:tab w:val="left" w:pos="709"/>
        </w:tabs>
        <w:suppressAutoHyphens/>
        <w:spacing w:after="120" w:line="240" w:lineRule="auto"/>
        <w:ind w:left="1135" w:hanging="851"/>
        <w:contextualSpacing w:val="0"/>
        <w:jc w:val="both"/>
        <w:rPr>
          <w:rFonts w:ascii="Franklin Gothic Book" w:hAnsi="Franklin Gothic Book" w:cs="Arial"/>
          <w:bCs/>
          <w:sz w:val="20"/>
          <w:szCs w:val="20"/>
        </w:rPr>
      </w:pPr>
      <w:r w:rsidRPr="003D1FBA">
        <w:rPr>
          <w:rFonts w:ascii="Franklin Gothic Book" w:hAnsi="Franklin Gothic Book" w:cs="Arial"/>
          <w:bCs/>
          <w:sz w:val="20"/>
          <w:szCs w:val="20"/>
        </w:rPr>
        <w:t>Wykonanie przekonfigurowania istniejącego systemu.</w:t>
      </w:r>
    </w:p>
    <w:p w:rsidR="007E5499" w:rsidRPr="003D1FBA" w:rsidRDefault="007E5499" w:rsidP="00975103">
      <w:pPr>
        <w:pStyle w:val="Akapitzlist"/>
        <w:numPr>
          <w:ilvl w:val="2"/>
          <w:numId w:val="43"/>
        </w:numPr>
        <w:tabs>
          <w:tab w:val="left" w:pos="709"/>
        </w:tabs>
        <w:suppressAutoHyphens/>
        <w:spacing w:after="120" w:line="240" w:lineRule="auto"/>
        <w:ind w:left="1135" w:hanging="851"/>
        <w:contextualSpacing w:val="0"/>
        <w:jc w:val="both"/>
        <w:rPr>
          <w:rFonts w:ascii="Franklin Gothic Book" w:hAnsi="Franklin Gothic Book" w:cs="Arial"/>
          <w:bCs/>
          <w:sz w:val="20"/>
          <w:szCs w:val="20"/>
        </w:rPr>
      </w:pPr>
      <w:r w:rsidRPr="003D1FBA">
        <w:rPr>
          <w:rFonts w:ascii="Franklin Gothic Book" w:hAnsi="Franklin Gothic Book" w:cs="Arial"/>
          <w:bCs/>
          <w:sz w:val="20"/>
          <w:szCs w:val="20"/>
        </w:rPr>
        <w:t>Uruchomienie, konfigurację nowego systemu VMS i potwierdzenie w testach prawidłowości jego działania.</w:t>
      </w:r>
    </w:p>
    <w:p w:rsidR="007E5499" w:rsidRPr="003D1FBA" w:rsidRDefault="007E5499" w:rsidP="00975103">
      <w:pPr>
        <w:pStyle w:val="Akapitzlist"/>
        <w:numPr>
          <w:ilvl w:val="2"/>
          <w:numId w:val="43"/>
        </w:numPr>
        <w:tabs>
          <w:tab w:val="left" w:pos="709"/>
        </w:tabs>
        <w:suppressAutoHyphens/>
        <w:spacing w:after="120" w:line="240" w:lineRule="auto"/>
        <w:ind w:left="1135" w:hanging="851"/>
        <w:contextualSpacing w:val="0"/>
        <w:jc w:val="both"/>
        <w:rPr>
          <w:rFonts w:ascii="Franklin Gothic Book" w:hAnsi="Franklin Gothic Book" w:cs="Arial"/>
          <w:bCs/>
          <w:sz w:val="20"/>
          <w:szCs w:val="20"/>
        </w:rPr>
      </w:pPr>
      <w:r w:rsidRPr="003D1FBA">
        <w:rPr>
          <w:rFonts w:ascii="Franklin Gothic Book" w:hAnsi="Franklin Gothic Book" w:cs="Arial"/>
          <w:bCs/>
          <w:sz w:val="20"/>
          <w:szCs w:val="20"/>
        </w:rPr>
        <w:t xml:space="preserve">Wykonanie badań pomontażowych wraz z badaniami ochrony przeciwporażeniowej - sporządzenie protokołów. </w:t>
      </w:r>
    </w:p>
    <w:p w:rsidR="007E5499" w:rsidRPr="003D1FBA" w:rsidRDefault="007E5499" w:rsidP="00975103">
      <w:pPr>
        <w:pStyle w:val="Akapitzlist"/>
        <w:numPr>
          <w:ilvl w:val="2"/>
          <w:numId w:val="43"/>
        </w:numPr>
        <w:tabs>
          <w:tab w:val="left" w:pos="709"/>
        </w:tabs>
        <w:suppressAutoHyphens/>
        <w:spacing w:after="120" w:line="240" w:lineRule="auto"/>
        <w:ind w:left="1135" w:hanging="851"/>
        <w:contextualSpacing w:val="0"/>
        <w:jc w:val="both"/>
        <w:rPr>
          <w:rFonts w:ascii="Franklin Gothic Book" w:hAnsi="Franklin Gothic Book" w:cs="Arial"/>
          <w:bCs/>
          <w:sz w:val="20"/>
          <w:szCs w:val="20"/>
        </w:rPr>
      </w:pPr>
      <w:r w:rsidRPr="003D1FBA">
        <w:rPr>
          <w:rFonts w:ascii="Franklin Gothic Book" w:hAnsi="Franklin Gothic Book" w:cs="Arial"/>
          <w:bCs/>
          <w:sz w:val="20"/>
          <w:szCs w:val="20"/>
        </w:rPr>
        <w:t>Demontaż i przeprowadzenie utylizacji zdemontowanych części instalacji.</w:t>
      </w:r>
    </w:p>
    <w:p w:rsidR="007E5499" w:rsidRPr="003D1FBA" w:rsidRDefault="007E5499" w:rsidP="00975103">
      <w:pPr>
        <w:pStyle w:val="Akapitzlist"/>
        <w:numPr>
          <w:ilvl w:val="2"/>
          <w:numId w:val="43"/>
        </w:numPr>
        <w:tabs>
          <w:tab w:val="left" w:pos="709"/>
        </w:tabs>
        <w:suppressAutoHyphens/>
        <w:spacing w:after="120" w:line="240" w:lineRule="auto"/>
        <w:ind w:left="1135" w:hanging="851"/>
        <w:contextualSpacing w:val="0"/>
        <w:jc w:val="both"/>
        <w:rPr>
          <w:rFonts w:ascii="Franklin Gothic Book" w:hAnsi="Franklin Gothic Book" w:cs="Arial"/>
          <w:bCs/>
          <w:sz w:val="20"/>
          <w:szCs w:val="20"/>
        </w:rPr>
      </w:pPr>
      <w:r w:rsidRPr="003D1FBA">
        <w:rPr>
          <w:rFonts w:ascii="Franklin Gothic Book" w:hAnsi="Franklin Gothic Book" w:cs="Arial"/>
          <w:bCs/>
          <w:sz w:val="20"/>
          <w:szCs w:val="20"/>
        </w:rPr>
        <w:t>Opracowanie KKS dla instalacji i jej elementów zgodnie z przyjętymi standardami obiektów.</w:t>
      </w:r>
    </w:p>
    <w:p w:rsidR="007E5499" w:rsidRPr="003D1FBA" w:rsidRDefault="007E5499" w:rsidP="00975103">
      <w:pPr>
        <w:pStyle w:val="Akapitzlist"/>
        <w:numPr>
          <w:ilvl w:val="2"/>
          <w:numId w:val="43"/>
        </w:numPr>
        <w:tabs>
          <w:tab w:val="left" w:pos="709"/>
        </w:tabs>
        <w:suppressAutoHyphens/>
        <w:spacing w:after="120" w:line="240" w:lineRule="auto"/>
        <w:ind w:left="1135" w:hanging="851"/>
        <w:contextualSpacing w:val="0"/>
        <w:jc w:val="both"/>
        <w:rPr>
          <w:rFonts w:ascii="Franklin Gothic Book" w:hAnsi="Franklin Gothic Book" w:cs="Arial"/>
          <w:bCs/>
          <w:sz w:val="20"/>
          <w:szCs w:val="20"/>
        </w:rPr>
      </w:pPr>
      <w:r w:rsidRPr="003D1FBA">
        <w:rPr>
          <w:rFonts w:ascii="Franklin Gothic Book" w:hAnsi="Franklin Gothic Book" w:cs="Arial"/>
          <w:bCs/>
          <w:sz w:val="20"/>
          <w:szCs w:val="20"/>
        </w:rPr>
        <w:t>Wykonanie i zamontowanie oznaczeń i opisów dla zainstalowanych urządzeń.</w:t>
      </w:r>
    </w:p>
    <w:p w:rsidR="00EA1020" w:rsidRPr="008E5A0D" w:rsidRDefault="007E5499" w:rsidP="00975103">
      <w:pPr>
        <w:pStyle w:val="Akapitzlist"/>
        <w:numPr>
          <w:ilvl w:val="2"/>
          <w:numId w:val="43"/>
        </w:numPr>
        <w:spacing w:before="120" w:after="0" w:line="240" w:lineRule="auto"/>
        <w:ind w:left="1135" w:hanging="851"/>
        <w:contextualSpacing w:val="0"/>
        <w:jc w:val="both"/>
        <w:rPr>
          <w:rFonts w:ascii="Franklin Gothic Book" w:hAnsi="Franklin Gothic Book"/>
          <w:sz w:val="20"/>
          <w:szCs w:val="20"/>
        </w:rPr>
      </w:pPr>
      <w:r w:rsidRPr="003D1FBA">
        <w:rPr>
          <w:rFonts w:ascii="Franklin Gothic Book" w:hAnsi="Franklin Gothic Book" w:cs="Arial"/>
          <w:bCs/>
          <w:sz w:val="20"/>
          <w:szCs w:val="20"/>
        </w:rPr>
        <w:t>Przeprowadzenie szkolenia pracowników z zakresu obsługi i eksploatacji systemu -  szkolenie teoretyczne (z zagwarantowaniem pisemnych materiałów szkoleniowych) i praktyczne na obiekcie Zamawiającego</w:t>
      </w:r>
      <w:r w:rsidR="008E5A0D">
        <w:rPr>
          <w:rFonts w:ascii="Franklin Gothic Book" w:hAnsi="Franklin Gothic Book" w:cs="Arial"/>
          <w:bCs/>
          <w:sz w:val="20"/>
          <w:szCs w:val="20"/>
        </w:rPr>
        <w:t>.</w:t>
      </w:r>
    </w:p>
    <w:p w:rsidR="008E5A0D" w:rsidRPr="003D1FBA" w:rsidRDefault="008E5A0D" w:rsidP="008E5A0D">
      <w:pPr>
        <w:pStyle w:val="Akapitzlist"/>
        <w:spacing w:before="120" w:after="0" w:line="240" w:lineRule="auto"/>
        <w:ind w:left="1135"/>
        <w:contextualSpacing w:val="0"/>
        <w:jc w:val="both"/>
        <w:rPr>
          <w:rFonts w:ascii="Franklin Gothic Book" w:hAnsi="Franklin Gothic Book"/>
          <w:sz w:val="20"/>
          <w:szCs w:val="20"/>
        </w:rPr>
      </w:pPr>
    </w:p>
    <w:p w:rsidR="00D73D6A" w:rsidRPr="00DB1CA1" w:rsidRDefault="00D73D6A" w:rsidP="00DB1CA1">
      <w:pPr>
        <w:pStyle w:val="Akapitzlist"/>
        <w:numPr>
          <w:ilvl w:val="0"/>
          <w:numId w:val="36"/>
        </w:numPr>
        <w:spacing w:before="120" w:after="120" w:line="312" w:lineRule="atLeast"/>
        <w:jc w:val="both"/>
        <w:rPr>
          <w:rFonts w:ascii="Franklin Gothic Book" w:hAnsi="Franklin Gothic Book" w:cs="Arial"/>
          <w:b/>
          <w:bCs/>
          <w:sz w:val="20"/>
          <w:szCs w:val="20"/>
        </w:rPr>
      </w:pPr>
      <w:r w:rsidRPr="00D73D6A">
        <w:rPr>
          <w:rFonts w:ascii="Franklin Gothic Book" w:hAnsi="Franklin Gothic Book" w:cs="Arial"/>
          <w:b/>
          <w:bCs/>
          <w:sz w:val="20"/>
          <w:szCs w:val="20"/>
          <w:u w:val="single"/>
        </w:rPr>
        <w:t>DOKUMENTACJA TECHNICZNA</w:t>
      </w:r>
      <w:r w:rsidRPr="00D73D6A">
        <w:rPr>
          <w:rFonts w:ascii="Franklin Gothic Book" w:hAnsi="Franklin Gothic Book" w:cs="Arial"/>
          <w:b/>
          <w:bCs/>
          <w:sz w:val="20"/>
          <w:szCs w:val="20"/>
        </w:rPr>
        <w:t>.</w:t>
      </w:r>
    </w:p>
    <w:p w:rsidR="00D73D6A" w:rsidRPr="00D73D6A" w:rsidRDefault="00D73D6A" w:rsidP="00975103">
      <w:pPr>
        <w:pStyle w:val="Akapitzlist"/>
        <w:numPr>
          <w:ilvl w:val="1"/>
          <w:numId w:val="42"/>
        </w:numPr>
        <w:spacing w:before="120" w:after="0" w:line="240" w:lineRule="auto"/>
        <w:ind w:left="993" w:hanging="567"/>
        <w:contextualSpacing w:val="0"/>
        <w:jc w:val="both"/>
        <w:rPr>
          <w:rFonts w:asciiTheme="minorHAnsi" w:hAnsiTheme="minorHAnsi" w:cs="Arial"/>
          <w:bCs/>
          <w:szCs w:val="20"/>
        </w:rPr>
      </w:pPr>
      <w:r w:rsidRPr="00D73D6A">
        <w:rPr>
          <w:rFonts w:asciiTheme="minorHAnsi" w:hAnsiTheme="minorHAnsi" w:cs="Arial"/>
          <w:szCs w:val="20"/>
        </w:rPr>
        <w:t xml:space="preserve">Dokumentacja </w:t>
      </w:r>
      <w:r w:rsidR="00B918CF">
        <w:rPr>
          <w:rFonts w:asciiTheme="minorHAnsi" w:hAnsiTheme="minorHAnsi" w:cs="Arial"/>
          <w:szCs w:val="20"/>
        </w:rPr>
        <w:t xml:space="preserve">Usług </w:t>
      </w:r>
      <w:r w:rsidRPr="00D73D6A">
        <w:rPr>
          <w:rFonts w:asciiTheme="minorHAnsi" w:hAnsiTheme="minorHAnsi" w:cs="Arial"/>
          <w:szCs w:val="20"/>
        </w:rPr>
        <w:t>powinna być kompletna</w:t>
      </w:r>
      <w:r w:rsidRPr="00D73D6A">
        <w:rPr>
          <w:rFonts w:asciiTheme="minorHAnsi" w:hAnsiTheme="minorHAnsi" w:cs="Arial"/>
          <w:bCs/>
          <w:szCs w:val="20"/>
        </w:rPr>
        <w:t xml:space="preserve"> </w:t>
      </w:r>
      <w:r w:rsidRPr="00D73D6A">
        <w:rPr>
          <w:rFonts w:asciiTheme="minorHAnsi" w:hAnsiTheme="minorHAnsi" w:cs="Arial"/>
          <w:szCs w:val="20"/>
        </w:rPr>
        <w:t>z punktu widzenia celu jakiemu ma służyć</w:t>
      </w:r>
      <w:r w:rsidRPr="00D73D6A">
        <w:rPr>
          <w:rFonts w:asciiTheme="minorHAnsi" w:hAnsiTheme="minorHAnsi" w:cs="Arial"/>
          <w:bCs/>
          <w:szCs w:val="20"/>
        </w:rPr>
        <w:t xml:space="preserve"> </w:t>
      </w:r>
      <w:r w:rsidRPr="00D73D6A">
        <w:rPr>
          <w:rFonts w:asciiTheme="minorHAnsi" w:hAnsiTheme="minorHAnsi" w:cs="Arial"/>
          <w:szCs w:val="20"/>
        </w:rPr>
        <w:t>i zawierać wszystkie niezbędne branże</w:t>
      </w:r>
      <w:r w:rsidR="00B918CF">
        <w:rPr>
          <w:rFonts w:asciiTheme="minorHAnsi" w:hAnsiTheme="minorHAnsi" w:cs="Arial"/>
          <w:szCs w:val="20"/>
        </w:rPr>
        <w:t>:</w:t>
      </w:r>
    </w:p>
    <w:p w:rsidR="00D73D6A" w:rsidRPr="00D73D6A" w:rsidRDefault="00D73D6A" w:rsidP="00975103">
      <w:pPr>
        <w:pStyle w:val="Akapitzlist"/>
        <w:numPr>
          <w:ilvl w:val="2"/>
          <w:numId w:val="42"/>
        </w:numPr>
        <w:spacing w:before="120" w:after="0" w:line="240" w:lineRule="auto"/>
        <w:ind w:left="1701" w:hanging="708"/>
        <w:contextualSpacing w:val="0"/>
        <w:jc w:val="both"/>
        <w:rPr>
          <w:rFonts w:ascii="Franklin Gothic Book" w:hAnsi="Franklin Gothic Book" w:cs="Arial"/>
          <w:sz w:val="20"/>
          <w:szCs w:val="20"/>
        </w:rPr>
      </w:pPr>
      <w:r w:rsidRPr="00D73D6A">
        <w:rPr>
          <w:rFonts w:ascii="Franklin Gothic Book" w:hAnsi="Franklin Gothic Book" w:cs="Arial"/>
          <w:sz w:val="20"/>
          <w:szCs w:val="20"/>
        </w:rPr>
        <w:t>projekt techniczny, oraz uzyskanie wymaganych uzgodnień - 2 egz. wersja papierowa w segregatorach + 2 x wersja elektroniczna na płytach CD/DVD,</w:t>
      </w:r>
    </w:p>
    <w:p w:rsidR="00D73D6A" w:rsidRDefault="00D73D6A" w:rsidP="00975103">
      <w:pPr>
        <w:pStyle w:val="Akapitzlist"/>
        <w:numPr>
          <w:ilvl w:val="2"/>
          <w:numId w:val="42"/>
        </w:numPr>
        <w:spacing w:before="120" w:after="0" w:line="240" w:lineRule="auto"/>
        <w:ind w:left="1701" w:hanging="708"/>
        <w:contextualSpacing w:val="0"/>
        <w:jc w:val="both"/>
        <w:rPr>
          <w:rFonts w:ascii="Franklin Gothic Book" w:hAnsi="Franklin Gothic Book" w:cs="Arial"/>
          <w:sz w:val="20"/>
          <w:szCs w:val="20"/>
        </w:rPr>
      </w:pPr>
      <w:r w:rsidRPr="00D73D6A">
        <w:rPr>
          <w:rFonts w:ascii="Franklin Gothic Book" w:hAnsi="Franklin Gothic Book" w:cs="Arial"/>
          <w:sz w:val="20"/>
          <w:szCs w:val="20"/>
        </w:rPr>
        <w:t>dokumentacja powykonawcza systemu - techniczna i jakościowa (wersja papierowa 3 egz. w segregatorach oraz wersja elektroniczna na CD/DVD - 3 szt., w tym jedna w wersji edytowalnej).</w:t>
      </w:r>
    </w:p>
    <w:p w:rsidR="00D73D6A" w:rsidRDefault="00D73D6A" w:rsidP="00D73D6A">
      <w:pPr>
        <w:pStyle w:val="Akapitzlist"/>
        <w:spacing w:before="120" w:after="0" w:line="240" w:lineRule="auto"/>
        <w:ind w:left="1701"/>
        <w:contextualSpacing w:val="0"/>
        <w:jc w:val="both"/>
        <w:rPr>
          <w:rFonts w:ascii="Franklin Gothic Book" w:hAnsi="Franklin Gothic Book" w:cs="Arial"/>
          <w:sz w:val="20"/>
          <w:szCs w:val="20"/>
        </w:rPr>
      </w:pPr>
    </w:p>
    <w:p w:rsidR="00D73D6A" w:rsidRPr="00D73D6A" w:rsidRDefault="00D73D6A" w:rsidP="00D73D6A">
      <w:pPr>
        <w:pStyle w:val="Akapitzlist"/>
        <w:spacing w:before="120" w:after="0" w:line="240" w:lineRule="auto"/>
        <w:ind w:left="1701"/>
        <w:contextualSpacing w:val="0"/>
        <w:jc w:val="both"/>
        <w:rPr>
          <w:rFonts w:ascii="Franklin Gothic Book" w:hAnsi="Franklin Gothic Book" w:cs="Arial"/>
          <w:sz w:val="20"/>
          <w:szCs w:val="20"/>
        </w:rPr>
      </w:pPr>
    </w:p>
    <w:p w:rsidR="00EA1020" w:rsidRPr="00D73D6A" w:rsidRDefault="00EA1020" w:rsidP="00975103">
      <w:pPr>
        <w:pStyle w:val="Akapitzlist"/>
        <w:numPr>
          <w:ilvl w:val="0"/>
          <w:numId w:val="42"/>
        </w:numPr>
        <w:spacing w:after="120" w:line="240" w:lineRule="auto"/>
        <w:contextualSpacing w:val="0"/>
        <w:rPr>
          <w:rFonts w:ascii="Franklin Gothic Book" w:hAnsi="Franklin Gothic Book" w:cs="Arial"/>
          <w:bCs/>
          <w:color w:val="000000" w:themeColor="text1"/>
          <w:sz w:val="20"/>
          <w:szCs w:val="20"/>
        </w:rPr>
      </w:pPr>
      <w:r w:rsidRPr="006B32DF">
        <w:rPr>
          <w:rFonts w:ascii="Franklin Gothic Book" w:hAnsi="Franklin Gothic Book" w:cs="Arial"/>
          <w:b/>
          <w:bCs/>
          <w:color w:val="000000" w:themeColor="text1"/>
          <w:sz w:val="20"/>
          <w:szCs w:val="20"/>
          <w:u w:val="single"/>
        </w:rPr>
        <w:lastRenderedPageBreak/>
        <w:t>ZAŁOŻENIA I WARUNKI TECHNICZNE DLA PRAWIDŁOWEJ REALIZACJI ZADANIA</w:t>
      </w:r>
      <w:r w:rsidR="00D73D6A">
        <w:rPr>
          <w:rFonts w:ascii="Franklin Gothic Book" w:hAnsi="Franklin Gothic Book" w:cs="Arial"/>
          <w:b/>
          <w:bCs/>
          <w:color w:val="000000" w:themeColor="text1"/>
          <w:sz w:val="20"/>
          <w:szCs w:val="20"/>
          <w:u w:val="single"/>
        </w:rPr>
        <w:t xml:space="preserve"> </w:t>
      </w:r>
      <w:r w:rsidR="00D73D6A" w:rsidRPr="00D73D6A">
        <w:rPr>
          <w:rFonts w:ascii="Franklin Gothic Book" w:hAnsi="Franklin Gothic Book" w:cs="Arial"/>
          <w:bCs/>
          <w:color w:val="000000" w:themeColor="text1"/>
          <w:sz w:val="20"/>
          <w:szCs w:val="20"/>
        </w:rPr>
        <w:t xml:space="preserve">– szczegółowe warunki </w:t>
      </w:r>
      <w:r w:rsidR="00D73D6A">
        <w:rPr>
          <w:rFonts w:ascii="Franklin Gothic Book" w:hAnsi="Franklin Gothic Book" w:cs="Arial"/>
          <w:bCs/>
          <w:color w:val="000000" w:themeColor="text1"/>
          <w:sz w:val="20"/>
          <w:szCs w:val="20"/>
        </w:rPr>
        <w:t>wykonania zadania przedstawia</w:t>
      </w:r>
      <w:r w:rsidR="00D73D6A" w:rsidRPr="00D73D6A">
        <w:rPr>
          <w:rFonts w:ascii="Franklin Gothic Book" w:hAnsi="Franklin Gothic Book" w:cs="Arial"/>
          <w:bCs/>
          <w:color w:val="000000" w:themeColor="text1"/>
          <w:sz w:val="20"/>
          <w:szCs w:val="20"/>
        </w:rPr>
        <w:t xml:space="preserve"> załącznik nr 1</w:t>
      </w:r>
      <w:r w:rsidR="00DB1CA1" w:rsidRPr="00DB1CA1">
        <w:rPr>
          <w:rFonts w:ascii="Franklin Gothic Book" w:hAnsi="Franklin Gothic Book" w:cs="Arial"/>
          <w:bCs/>
          <w:color w:val="000000" w:themeColor="text1"/>
          <w:sz w:val="20"/>
          <w:szCs w:val="20"/>
        </w:rPr>
        <w:t xml:space="preserve"> </w:t>
      </w:r>
      <w:r w:rsidR="00DB1CA1" w:rsidRPr="00D73D6A">
        <w:rPr>
          <w:rFonts w:ascii="Franklin Gothic Book" w:hAnsi="Franklin Gothic Book" w:cs="Arial"/>
          <w:bCs/>
          <w:color w:val="000000" w:themeColor="text1"/>
          <w:sz w:val="20"/>
          <w:szCs w:val="20"/>
        </w:rPr>
        <w:t>do umowy</w:t>
      </w:r>
      <w:r w:rsidR="00D73D6A" w:rsidRPr="00D73D6A">
        <w:rPr>
          <w:rFonts w:ascii="Franklin Gothic Book" w:hAnsi="Franklin Gothic Book" w:cs="Arial"/>
          <w:bCs/>
          <w:color w:val="000000" w:themeColor="text1"/>
          <w:sz w:val="20"/>
          <w:szCs w:val="20"/>
        </w:rPr>
        <w:t xml:space="preserve"> </w:t>
      </w:r>
      <w:r w:rsidR="00D73D6A">
        <w:rPr>
          <w:rFonts w:ascii="Franklin Gothic Book" w:hAnsi="Franklin Gothic Book" w:cs="Arial"/>
          <w:bCs/>
          <w:color w:val="000000" w:themeColor="text1"/>
          <w:sz w:val="20"/>
          <w:szCs w:val="20"/>
        </w:rPr>
        <w:t xml:space="preserve">- </w:t>
      </w:r>
      <w:r w:rsidR="00D73D6A" w:rsidRPr="00D73D6A">
        <w:rPr>
          <w:rFonts w:ascii="Franklin Gothic Book" w:hAnsi="Franklin Gothic Book" w:cs="Arial"/>
          <w:bCs/>
          <w:color w:val="000000" w:themeColor="text1"/>
          <w:sz w:val="20"/>
          <w:szCs w:val="20"/>
        </w:rPr>
        <w:t xml:space="preserve">SIWZ  </w:t>
      </w:r>
    </w:p>
    <w:p w:rsidR="003D1FBA" w:rsidRPr="003D1FBA" w:rsidRDefault="006B32DF" w:rsidP="00975103">
      <w:pPr>
        <w:pStyle w:val="Akapitzlist"/>
        <w:numPr>
          <w:ilvl w:val="1"/>
          <w:numId w:val="42"/>
        </w:numPr>
        <w:suppressAutoHyphens/>
        <w:spacing w:before="120" w:after="0" w:line="240" w:lineRule="auto"/>
        <w:ind w:left="851" w:hanging="499"/>
        <w:contextualSpacing w:val="0"/>
        <w:jc w:val="both"/>
        <w:rPr>
          <w:rFonts w:ascii="Franklin Gothic Book" w:hAnsi="Franklin Gothic Book" w:cs="Arial"/>
          <w:sz w:val="20"/>
          <w:szCs w:val="20"/>
        </w:rPr>
      </w:pPr>
      <w:r w:rsidRPr="003D1FBA">
        <w:rPr>
          <w:rFonts w:ascii="Franklin Gothic Book" w:hAnsi="Franklin Gothic Book"/>
          <w:color w:val="000000" w:themeColor="text1"/>
          <w:sz w:val="20"/>
          <w:szCs w:val="20"/>
        </w:rPr>
        <w:t xml:space="preserve">Wszystkie urządzenia, materiały podstawowe, materiały pomocnicze oraz sprzęt niezbędny dla bezpiecznej realizacji prac obiektowych na terenie Zamawiającego zapewnia Wykonawca, który  ponosi </w:t>
      </w:r>
      <w:r w:rsidR="003D1FBA">
        <w:rPr>
          <w:rFonts w:ascii="Franklin Gothic Book" w:hAnsi="Franklin Gothic Book"/>
          <w:color w:val="000000" w:themeColor="text1"/>
          <w:sz w:val="20"/>
          <w:szCs w:val="20"/>
        </w:rPr>
        <w:t>wszystkie koszty w tym zakresie.</w:t>
      </w:r>
    </w:p>
    <w:p w:rsidR="003D1FBA" w:rsidRPr="003D1FBA" w:rsidRDefault="003D1FBA" w:rsidP="00975103">
      <w:pPr>
        <w:pStyle w:val="Akapitzlist"/>
        <w:numPr>
          <w:ilvl w:val="1"/>
          <w:numId w:val="42"/>
        </w:numPr>
        <w:suppressAutoHyphens/>
        <w:spacing w:before="120" w:after="0" w:line="240" w:lineRule="auto"/>
        <w:ind w:left="851" w:hanging="499"/>
        <w:contextualSpacing w:val="0"/>
        <w:jc w:val="both"/>
        <w:rPr>
          <w:rFonts w:ascii="Franklin Gothic Book" w:hAnsi="Franklin Gothic Book" w:cs="Arial"/>
          <w:sz w:val="20"/>
          <w:szCs w:val="20"/>
        </w:rPr>
      </w:pPr>
      <w:r>
        <w:rPr>
          <w:rFonts w:ascii="Franklin Gothic Book" w:eastAsiaTheme="minorHAnsi" w:hAnsi="Franklin Gothic Book" w:cs="Arial"/>
          <w:sz w:val="20"/>
          <w:szCs w:val="20"/>
        </w:rPr>
        <w:t>M</w:t>
      </w:r>
      <w:r w:rsidR="006B32DF" w:rsidRPr="003D1FBA">
        <w:rPr>
          <w:rFonts w:ascii="Franklin Gothic Book" w:eastAsiaTheme="minorHAnsi" w:hAnsi="Franklin Gothic Book" w:cs="Arial"/>
          <w:sz w:val="20"/>
          <w:szCs w:val="20"/>
        </w:rPr>
        <w:t>ateriały, urządzenia i dostawy, jakie mają zastosowanie do robot muszą być nowe, nieużywane</w:t>
      </w:r>
      <w:r w:rsidRPr="003D1FBA">
        <w:rPr>
          <w:rFonts w:ascii="Franklin Gothic Book" w:eastAsiaTheme="minorHAnsi" w:hAnsi="Franklin Gothic Book" w:cs="Arial"/>
          <w:sz w:val="20"/>
          <w:szCs w:val="20"/>
        </w:rPr>
        <w:t xml:space="preserve"> </w:t>
      </w:r>
    </w:p>
    <w:p w:rsidR="006B32DF" w:rsidRPr="003D1FBA" w:rsidRDefault="003D1FBA" w:rsidP="00975103">
      <w:pPr>
        <w:pStyle w:val="Akapitzlist"/>
        <w:numPr>
          <w:ilvl w:val="1"/>
          <w:numId w:val="42"/>
        </w:numPr>
        <w:suppressAutoHyphens/>
        <w:spacing w:before="120" w:after="0" w:line="240" w:lineRule="auto"/>
        <w:ind w:left="851" w:hanging="499"/>
        <w:contextualSpacing w:val="0"/>
        <w:jc w:val="both"/>
        <w:rPr>
          <w:rFonts w:ascii="Franklin Gothic Book" w:hAnsi="Franklin Gothic Book" w:cs="Arial"/>
          <w:sz w:val="20"/>
          <w:szCs w:val="20"/>
        </w:rPr>
      </w:pPr>
      <w:r>
        <w:rPr>
          <w:rFonts w:ascii="Franklin Gothic Book" w:eastAsiaTheme="minorHAnsi" w:hAnsi="Franklin Gothic Book" w:cs="Arial"/>
          <w:sz w:val="20"/>
          <w:szCs w:val="20"/>
        </w:rPr>
        <w:t>W</w:t>
      </w:r>
      <w:r w:rsidR="006B32DF" w:rsidRPr="003D1FBA">
        <w:rPr>
          <w:rFonts w:ascii="Franklin Gothic Book" w:eastAsiaTheme="minorHAnsi" w:hAnsi="Franklin Gothic Book" w:cs="Arial"/>
          <w:sz w:val="20"/>
          <w:szCs w:val="20"/>
        </w:rPr>
        <w:t>raz z dostawą należy przekazać DTR-ki, dokumentację dopuszczeniową (certyfikaty, deklaracje).</w:t>
      </w:r>
    </w:p>
    <w:p w:rsidR="006B32DF" w:rsidRPr="003D1FBA" w:rsidRDefault="006B32DF" w:rsidP="00975103">
      <w:pPr>
        <w:pStyle w:val="Akapitzlist"/>
        <w:numPr>
          <w:ilvl w:val="1"/>
          <w:numId w:val="42"/>
        </w:numPr>
        <w:tabs>
          <w:tab w:val="left" w:pos="426"/>
        </w:tabs>
        <w:suppressAutoHyphens/>
        <w:spacing w:before="120" w:after="0" w:line="240" w:lineRule="auto"/>
        <w:ind w:left="851" w:hanging="499"/>
        <w:contextualSpacing w:val="0"/>
        <w:jc w:val="both"/>
        <w:rPr>
          <w:rFonts w:ascii="Franklin Gothic Book" w:hAnsi="Franklin Gothic Book" w:cs="Arial"/>
          <w:sz w:val="20"/>
          <w:szCs w:val="20"/>
        </w:rPr>
      </w:pPr>
      <w:r w:rsidRPr="003D1FBA">
        <w:rPr>
          <w:rFonts w:ascii="Franklin Gothic Book" w:hAnsi="Franklin Gothic Book"/>
          <w:color w:val="000000" w:themeColor="text1"/>
          <w:sz w:val="20"/>
          <w:szCs w:val="20"/>
        </w:rPr>
        <w:t>Złom metali i kabli stanowi własność Zamawiającego i należy go przekazać do magazynu wskazanego przez Zamawiającego. Pozostałe odpady Wykonawca zagospodaruje na swój koszt.</w:t>
      </w:r>
    </w:p>
    <w:p w:rsidR="006B32DF" w:rsidRPr="003D1FBA" w:rsidRDefault="006B32DF" w:rsidP="00975103">
      <w:pPr>
        <w:pStyle w:val="Akapitzlist"/>
        <w:numPr>
          <w:ilvl w:val="1"/>
          <w:numId w:val="42"/>
        </w:numPr>
        <w:tabs>
          <w:tab w:val="left" w:pos="426"/>
        </w:tabs>
        <w:suppressAutoHyphens/>
        <w:spacing w:before="120" w:after="0" w:line="240" w:lineRule="auto"/>
        <w:ind w:left="851" w:hanging="499"/>
        <w:contextualSpacing w:val="0"/>
        <w:jc w:val="both"/>
        <w:rPr>
          <w:rFonts w:ascii="Franklin Gothic Book" w:hAnsi="Franklin Gothic Book" w:cs="Arial"/>
          <w:sz w:val="20"/>
          <w:szCs w:val="20"/>
        </w:rPr>
      </w:pPr>
      <w:r w:rsidRPr="003D1FBA">
        <w:rPr>
          <w:rFonts w:ascii="Franklin Gothic Book" w:hAnsi="Franklin Gothic Book"/>
          <w:color w:val="000000" w:themeColor="text1"/>
          <w:sz w:val="20"/>
          <w:szCs w:val="20"/>
        </w:rPr>
        <w:t>Transport technologiczny materiałów oraz złomu należy do zakresu Wykonawcy, zgodnie z zasadami obowiązującymi na terenie Enea Połaniec S.A.</w:t>
      </w:r>
    </w:p>
    <w:p w:rsidR="006B32DF" w:rsidRPr="006B32DF" w:rsidRDefault="006B32DF" w:rsidP="006B32DF">
      <w:pPr>
        <w:pStyle w:val="Akapitzlist"/>
        <w:tabs>
          <w:tab w:val="left" w:pos="426"/>
        </w:tabs>
        <w:suppressAutoHyphens/>
        <w:spacing w:before="120" w:after="0" w:line="240" w:lineRule="auto"/>
        <w:ind w:left="851"/>
        <w:contextualSpacing w:val="0"/>
        <w:jc w:val="both"/>
        <w:rPr>
          <w:rFonts w:ascii="Franklin Gothic Book" w:hAnsi="Franklin Gothic Book" w:cs="Arial"/>
          <w:sz w:val="20"/>
          <w:szCs w:val="20"/>
        </w:rPr>
      </w:pPr>
    </w:p>
    <w:p w:rsidR="00EA1020" w:rsidRPr="00D73D6A" w:rsidRDefault="00EA1020" w:rsidP="00975103">
      <w:pPr>
        <w:pStyle w:val="Akapitzlist"/>
        <w:numPr>
          <w:ilvl w:val="0"/>
          <w:numId w:val="42"/>
        </w:numPr>
        <w:spacing w:after="120"/>
        <w:rPr>
          <w:rFonts w:ascii="Franklin Gothic Book" w:hAnsi="Franklin Gothic Book" w:cs="Arial"/>
          <w:b/>
          <w:sz w:val="20"/>
          <w:szCs w:val="20"/>
          <w:u w:val="single"/>
        </w:rPr>
      </w:pPr>
      <w:r w:rsidRPr="00D73D6A">
        <w:rPr>
          <w:rFonts w:ascii="Franklin Gothic Book" w:hAnsi="Franklin Gothic Book" w:cs="Arial"/>
          <w:b/>
          <w:sz w:val="20"/>
          <w:szCs w:val="20"/>
          <w:u w:val="single"/>
        </w:rPr>
        <w:t>TERMIN WYKONANIA</w:t>
      </w:r>
    </w:p>
    <w:p w:rsidR="00EA1020" w:rsidRPr="009A6B5D" w:rsidRDefault="00EA1020" w:rsidP="00975103">
      <w:pPr>
        <w:pStyle w:val="Nagwek2"/>
        <w:keepNext w:val="0"/>
        <w:keepLines w:val="0"/>
        <w:numPr>
          <w:ilvl w:val="1"/>
          <w:numId w:val="15"/>
        </w:numPr>
        <w:spacing w:before="0" w:line="240" w:lineRule="auto"/>
        <w:ind w:left="567" w:hanging="283"/>
        <w:rPr>
          <w:rFonts w:ascii="Franklin Gothic Book" w:hAnsi="Franklin Gothic Book" w:cs="Arial"/>
          <w:color w:val="auto"/>
          <w:sz w:val="20"/>
          <w:szCs w:val="20"/>
          <w:lang w:val="pl-PL"/>
        </w:rPr>
      </w:pPr>
      <w:r w:rsidRPr="009A6B5D">
        <w:rPr>
          <w:rFonts w:ascii="Franklin Gothic Book" w:hAnsi="Franklin Gothic Book" w:cs="Arial"/>
          <w:color w:val="auto"/>
          <w:sz w:val="20"/>
          <w:szCs w:val="20"/>
          <w:lang w:val="pl-PL"/>
        </w:rPr>
        <w:t xml:space="preserve">Planowane terminy wykonywania prac: </w:t>
      </w:r>
      <w:r w:rsidR="009A6B5D" w:rsidRPr="002D07DB">
        <w:rPr>
          <w:rFonts w:ascii="Franklin Gothic Book" w:eastAsia="Calibri" w:hAnsi="Franklin Gothic Book" w:cstheme="minorHAnsi"/>
          <w:color w:val="000000" w:themeColor="text1"/>
          <w:sz w:val="20"/>
          <w:szCs w:val="20"/>
          <w:lang w:val="pl-PL"/>
        </w:rPr>
        <w:t>do</w:t>
      </w:r>
      <w:r w:rsidR="008E5A0D">
        <w:rPr>
          <w:rFonts w:ascii="Franklin Gothic Book" w:eastAsia="Calibri" w:hAnsi="Franklin Gothic Book" w:cstheme="minorHAnsi"/>
          <w:color w:val="000000" w:themeColor="text1"/>
          <w:sz w:val="20"/>
          <w:szCs w:val="20"/>
          <w:lang w:val="pl-PL"/>
        </w:rPr>
        <w:t xml:space="preserve"> dnia 15.12. 2019r</w:t>
      </w:r>
      <w:r w:rsidR="009A6B5D" w:rsidRPr="002D07DB">
        <w:rPr>
          <w:rFonts w:ascii="Franklin Gothic Book" w:eastAsia="Calibri" w:hAnsi="Franklin Gothic Book" w:cstheme="minorHAnsi"/>
          <w:color w:val="000000" w:themeColor="text1"/>
          <w:sz w:val="20"/>
          <w:szCs w:val="20"/>
          <w:lang w:val="pl-PL"/>
        </w:rPr>
        <w:t>.</w:t>
      </w:r>
    </w:p>
    <w:p w:rsidR="00E758B5" w:rsidRPr="003B4C59" w:rsidRDefault="00E758B5" w:rsidP="00EA1020">
      <w:pPr>
        <w:rPr>
          <w:rFonts w:ascii="Franklin Gothic Book" w:hAnsi="Franklin Gothic Book"/>
          <w:szCs w:val="20"/>
          <w:lang w:eastAsia="en-US"/>
        </w:rPr>
      </w:pPr>
    </w:p>
    <w:p w:rsidR="00E758B5" w:rsidRPr="00F4397D" w:rsidRDefault="00E758B5" w:rsidP="00975103">
      <w:pPr>
        <w:pStyle w:val="Akapitzlist"/>
        <w:numPr>
          <w:ilvl w:val="0"/>
          <w:numId w:val="15"/>
        </w:numPr>
        <w:spacing w:after="120" w:line="240" w:lineRule="auto"/>
        <w:contextualSpacing w:val="0"/>
        <w:rPr>
          <w:rFonts w:ascii="Franklin Gothic Book" w:hAnsi="Franklin Gothic Book" w:cs="Arial"/>
          <w:b/>
          <w:sz w:val="20"/>
          <w:szCs w:val="20"/>
          <w:u w:val="single"/>
        </w:rPr>
      </w:pPr>
      <w:r w:rsidRPr="00F4397D">
        <w:rPr>
          <w:rFonts w:ascii="Franklin Gothic Book" w:hAnsi="Franklin Gothic Book" w:cs="Arial"/>
          <w:b/>
          <w:sz w:val="20"/>
          <w:szCs w:val="20"/>
          <w:u w:val="single"/>
        </w:rPr>
        <w:t>WYNAGRODZENIE I WARUNKI PŁATNOŚCI</w:t>
      </w:r>
    </w:p>
    <w:p w:rsidR="00E758B5" w:rsidRPr="000A23E2" w:rsidRDefault="00E758B5" w:rsidP="00975103">
      <w:pPr>
        <w:pStyle w:val="Akapitzlist"/>
        <w:numPr>
          <w:ilvl w:val="1"/>
          <w:numId w:val="15"/>
        </w:numPr>
        <w:spacing w:after="120" w:line="240" w:lineRule="auto"/>
        <w:ind w:left="567" w:hanging="567"/>
        <w:contextualSpacing w:val="0"/>
        <w:rPr>
          <w:rFonts w:ascii="Franklin Gothic Book" w:hAnsi="Franklin Gothic Book"/>
          <w:color w:val="000000" w:themeColor="text1"/>
          <w:sz w:val="20"/>
          <w:szCs w:val="20"/>
        </w:rPr>
      </w:pPr>
      <w:r w:rsidRPr="003B4C59">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3B4C59">
        <w:rPr>
          <w:rFonts w:ascii="Franklin Gothic Book" w:hAnsi="Franklin Gothic Book" w:cs="Arial"/>
          <w:b/>
          <w:sz w:val="20"/>
          <w:szCs w:val="20"/>
        </w:rPr>
        <w:t>…000 zł netto</w:t>
      </w:r>
      <w:r w:rsidRPr="003B4C59">
        <w:rPr>
          <w:rFonts w:ascii="Franklin Gothic Book" w:hAnsi="Franklin Gothic Book" w:cs="Arial"/>
          <w:sz w:val="20"/>
          <w:szCs w:val="20"/>
        </w:rPr>
        <w:t xml:space="preserve"> (słownie: … tysięcy złotych)</w:t>
      </w:r>
      <w:r w:rsidRPr="003B4C59" w:rsidDel="000C5546">
        <w:rPr>
          <w:rFonts w:ascii="Franklin Gothic Book" w:hAnsi="Franklin Gothic Book" w:cs="Arial"/>
          <w:sz w:val="20"/>
          <w:szCs w:val="20"/>
        </w:rPr>
        <w:t xml:space="preserve"> </w:t>
      </w:r>
      <w:r w:rsidR="000A23E2">
        <w:rPr>
          <w:rFonts w:ascii="Franklin Gothic Book" w:hAnsi="Franklin Gothic Book" w:cs="Arial"/>
          <w:sz w:val="20"/>
          <w:szCs w:val="20"/>
        </w:rPr>
        <w:t>z podziałem na:</w:t>
      </w:r>
    </w:p>
    <w:p w:rsidR="00E758B5" w:rsidRPr="003B4C59" w:rsidRDefault="00E758B5" w:rsidP="00975103">
      <w:pPr>
        <w:pStyle w:val="Akapitzlist"/>
        <w:numPr>
          <w:ilvl w:val="1"/>
          <w:numId w:val="15"/>
        </w:numPr>
        <w:spacing w:after="120" w:line="240" w:lineRule="auto"/>
        <w:ind w:left="567" w:hanging="567"/>
        <w:contextualSpacing w:val="0"/>
        <w:rPr>
          <w:rFonts w:ascii="Franklin Gothic Book" w:hAnsi="Franklin Gothic Book" w:cs="Arial"/>
          <w:b/>
          <w:sz w:val="20"/>
          <w:szCs w:val="20"/>
          <w:u w:val="single"/>
        </w:rPr>
      </w:pPr>
      <w:r w:rsidRPr="003B4C59">
        <w:rPr>
          <w:rFonts w:ascii="Franklin Gothic Book" w:hAnsi="Franklin Gothic Book" w:cs="Arial"/>
          <w:b/>
          <w:sz w:val="20"/>
          <w:szCs w:val="20"/>
          <w:u w:val="single"/>
        </w:rPr>
        <w:t>Faktury należy wysyłać na adres:</w:t>
      </w:r>
    </w:p>
    <w:p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 Połaniec S.A.</w:t>
      </w:r>
    </w:p>
    <w:p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rsidR="00E758B5" w:rsidRDefault="00E758B5" w:rsidP="00950C98">
      <w:pPr>
        <w:pStyle w:val="Akapitzlist"/>
        <w:numPr>
          <w:ilvl w:val="1"/>
          <w:numId w:val="11"/>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rsidR="00005384" w:rsidRDefault="00005384" w:rsidP="00EF469B">
      <w:pPr>
        <w:pStyle w:val="Akapitzlist"/>
        <w:spacing w:after="0" w:line="240" w:lineRule="auto"/>
        <w:ind w:left="1922"/>
        <w:contextualSpacing w:val="0"/>
        <w:rPr>
          <w:rFonts w:ascii="Franklin Gothic Book" w:hAnsi="Franklin Gothic Book" w:cs="Arial"/>
          <w:sz w:val="20"/>
          <w:szCs w:val="20"/>
        </w:rPr>
      </w:pPr>
    </w:p>
    <w:p w:rsidR="00A43696" w:rsidRPr="00A43696" w:rsidRDefault="00A43696" w:rsidP="00975103">
      <w:pPr>
        <w:pStyle w:val="Akapitzlist"/>
        <w:numPr>
          <w:ilvl w:val="1"/>
          <w:numId w:val="15"/>
        </w:numPr>
        <w:spacing w:after="120" w:line="240" w:lineRule="auto"/>
        <w:ind w:left="426" w:hanging="426"/>
        <w:contextualSpacing w:val="0"/>
        <w:rPr>
          <w:rFonts w:ascii="Franklin Gothic Book" w:hAnsi="Franklin Gothic Book" w:cstheme="minorHAnsi"/>
          <w:sz w:val="20"/>
          <w:szCs w:val="20"/>
        </w:rPr>
      </w:pPr>
      <w:r w:rsidRPr="00A43696">
        <w:rPr>
          <w:rFonts w:ascii="Franklin Gothic Book" w:hAnsi="Franklin Gothic Book" w:cstheme="minorHAnsi"/>
          <w:sz w:val="20"/>
          <w:szCs w:val="20"/>
        </w:rPr>
        <w:t>Zamawiający</w:t>
      </w:r>
      <w:r w:rsidRPr="00A43696">
        <w:rPr>
          <w:rStyle w:val="FontStyle23"/>
          <w:rFonts w:ascii="Franklin Gothic Book" w:hAnsi="Franklin Gothic Book" w:cstheme="minorHAnsi"/>
          <w:sz w:val="20"/>
          <w:szCs w:val="20"/>
        </w:rPr>
        <w:t xml:space="preserve"> dopuszcza przesyłanie faktur drogą elektroniczną na adres:</w:t>
      </w:r>
      <w:r w:rsidRPr="00A43696">
        <w:rPr>
          <w:rFonts w:ascii="Franklin Gothic Book" w:hAnsi="Franklin Gothic Book" w:cstheme="minorHAnsi"/>
          <w:sz w:val="20"/>
          <w:szCs w:val="20"/>
        </w:rPr>
        <w:t xml:space="preserve"> </w:t>
      </w:r>
      <w:hyperlink r:id="rId28" w:history="1">
        <w:r w:rsidRPr="00A43696">
          <w:rPr>
            <w:rStyle w:val="Hipercze"/>
            <w:rFonts w:ascii="Franklin Gothic Book" w:hAnsi="Franklin Gothic Book" w:cstheme="minorHAnsi"/>
            <w:sz w:val="20"/>
            <w:szCs w:val="20"/>
            <w:lang w:eastAsia="zh-CN"/>
          </w:rPr>
          <w:t>faktury.elektroniczne@enea.pl</w:t>
        </w:r>
      </w:hyperlink>
      <w:r w:rsidRPr="00A43696">
        <w:rPr>
          <w:rStyle w:val="Hipercze"/>
          <w:rFonts w:ascii="Franklin Gothic Book" w:hAnsi="Franklin Gothic Book" w:cstheme="minorHAnsi"/>
          <w:sz w:val="20"/>
          <w:szCs w:val="20"/>
          <w:lang w:eastAsia="zh-CN"/>
        </w:rPr>
        <w:t xml:space="preserve"> </w:t>
      </w:r>
      <w:r w:rsidRPr="00A43696">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EF469B" w:rsidRPr="000A23E2" w:rsidRDefault="00EF469B" w:rsidP="00975103">
      <w:pPr>
        <w:pStyle w:val="Akapitzlist"/>
        <w:keepNext/>
        <w:numPr>
          <w:ilvl w:val="1"/>
          <w:numId w:val="15"/>
        </w:numPr>
        <w:spacing w:after="120" w:line="240" w:lineRule="auto"/>
        <w:ind w:left="426" w:hanging="426"/>
        <w:contextualSpacing w:val="0"/>
        <w:jc w:val="both"/>
        <w:outlineLvl w:val="0"/>
        <w:rPr>
          <w:rFonts w:ascii="Franklin Gothic Book" w:eastAsiaTheme="majorEastAsia" w:hAnsi="Franklin Gothic Book" w:cstheme="minorHAnsi"/>
          <w:sz w:val="20"/>
          <w:szCs w:val="20"/>
        </w:rPr>
      </w:pPr>
      <w:r w:rsidRPr="003B4C59">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E758B5" w:rsidRPr="003B4C59" w:rsidRDefault="00E758B5" w:rsidP="00975103">
      <w:pPr>
        <w:keepNext/>
        <w:numPr>
          <w:ilvl w:val="1"/>
          <w:numId w:val="15"/>
        </w:numPr>
        <w:spacing w:after="120"/>
        <w:ind w:left="426" w:hanging="426"/>
        <w:jc w:val="both"/>
        <w:outlineLvl w:val="0"/>
        <w:rPr>
          <w:rFonts w:ascii="Franklin Gothic Book" w:eastAsiaTheme="majorEastAsia" w:hAnsi="Franklin Gothic Book" w:cstheme="minorHAnsi"/>
          <w:szCs w:val="20"/>
        </w:rPr>
      </w:pPr>
      <w:r w:rsidRPr="003B4C59">
        <w:rPr>
          <w:rFonts w:ascii="Franklin Gothic Book" w:eastAsiaTheme="majorEastAsia" w:hAnsi="Franklin Gothic Book" w:cstheme="minorHAnsi"/>
          <w:szCs w:val="20"/>
        </w:rPr>
        <w:t xml:space="preserve">Wynagrodzenie </w:t>
      </w:r>
      <w:r w:rsidR="00DB1CA1">
        <w:rPr>
          <w:rFonts w:ascii="Franklin Gothic Book" w:eastAsiaTheme="majorEastAsia" w:hAnsi="Franklin Gothic Book" w:cstheme="minorHAnsi"/>
          <w:szCs w:val="20"/>
        </w:rPr>
        <w:t xml:space="preserve"> w pkt 5</w:t>
      </w:r>
      <w:r w:rsidR="00E95B8E">
        <w:rPr>
          <w:rFonts w:ascii="Franklin Gothic Book" w:eastAsiaTheme="majorEastAsia" w:hAnsi="Franklin Gothic Book" w:cstheme="minorHAnsi"/>
          <w:szCs w:val="20"/>
        </w:rPr>
        <w:t xml:space="preserve">.1. </w:t>
      </w:r>
      <w:r w:rsidRPr="003B4C59">
        <w:rPr>
          <w:rFonts w:ascii="Franklin Gothic Book" w:eastAsiaTheme="majorEastAsia" w:hAnsi="Franklin Gothic Book" w:cstheme="minorHAnsi"/>
          <w:szCs w:val="20"/>
        </w:rPr>
        <w:t xml:space="preserve">obejmuje wszystkie koszty wykonania przedmiotu Umowy, w tym koszty sporządzenia i dostarczenia </w:t>
      </w:r>
      <w:r w:rsidRPr="00EA1020">
        <w:rPr>
          <w:rFonts w:ascii="Franklin Gothic Book" w:eastAsiaTheme="majorEastAsia" w:hAnsi="Franklin Gothic Book" w:cstheme="minorHAnsi"/>
          <w:szCs w:val="20"/>
        </w:rPr>
        <w:t xml:space="preserve">dokumentacji, </w:t>
      </w:r>
      <w:r w:rsidRPr="00EA1020">
        <w:rPr>
          <w:rFonts w:ascii="Franklin Gothic Book" w:eastAsiaTheme="majorEastAsia" w:hAnsi="Franklin Gothic Book" w:cstheme="minorHAnsi"/>
          <w:szCs w:val="20"/>
          <w:shd w:val="clear" w:color="auto" w:fill="FFFFFF" w:themeFill="background1"/>
        </w:rPr>
        <w:t xml:space="preserve"> </w:t>
      </w:r>
      <w:r w:rsidR="000A23E2" w:rsidRPr="00EA1020">
        <w:rPr>
          <w:rFonts w:ascii="Franklin Gothic Book" w:eastAsiaTheme="majorEastAsia" w:hAnsi="Franklin Gothic Book" w:cstheme="minorHAnsi"/>
          <w:szCs w:val="20"/>
          <w:shd w:val="clear" w:color="auto" w:fill="FFFFFF" w:themeFill="background1"/>
        </w:rPr>
        <w:t>wykonanie badań kontrolnych i gwarancyjnych oleju</w:t>
      </w:r>
      <w:r w:rsidR="000A23E2">
        <w:rPr>
          <w:rFonts w:ascii="Franklin Gothic Book" w:eastAsiaTheme="majorEastAsia" w:hAnsi="Franklin Gothic Book" w:cstheme="minorHAnsi"/>
          <w:szCs w:val="20"/>
        </w:rPr>
        <w:t xml:space="preserve">, </w:t>
      </w:r>
      <w:r w:rsidRPr="003B4C59">
        <w:rPr>
          <w:rFonts w:ascii="Franklin Gothic Book" w:eastAsiaTheme="majorEastAsia" w:hAnsi="Franklin Gothic Book" w:cstheme="minorHAnsi"/>
          <w:szCs w:val="20"/>
        </w:rPr>
        <w:t>koszty ogólne  i zysk.</w:t>
      </w:r>
    </w:p>
    <w:p w:rsidR="00E758B5" w:rsidRPr="00F4397D" w:rsidRDefault="00E758B5" w:rsidP="00975103">
      <w:pPr>
        <w:pStyle w:val="Nagwek1"/>
        <w:keepLines w:val="0"/>
        <w:numPr>
          <w:ilvl w:val="0"/>
          <w:numId w:val="15"/>
        </w:numPr>
        <w:spacing w:before="0" w:after="120"/>
        <w:jc w:val="both"/>
        <w:rPr>
          <w:rFonts w:ascii="Franklin Gothic Book" w:hAnsi="Franklin Gothic Book"/>
          <w:b/>
          <w:color w:val="000000" w:themeColor="text1"/>
          <w:sz w:val="20"/>
          <w:szCs w:val="20"/>
          <w:u w:val="single"/>
        </w:rPr>
      </w:pPr>
      <w:r w:rsidRPr="00F4397D">
        <w:rPr>
          <w:rFonts w:ascii="Franklin Gothic Book" w:hAnsi="Franklin Gothic Book"/>
          <w:b/>
          <w:color w:val="000000" w:themeColor="text1"/>
          <w:sz w:val="20"/>
          <w:szCs w:val="20"/>
          <w:u w:val="single"/>
        </w:rPr>
        <w:t xml:space="preserve">ZABEZPIECZENIA FINANSOWE </w:t>
      </w:r>
    </w:p>
    <w:p w:rsidR="00E758B5" w:rsidRPr="00F4397D" w:rsidRDefault="00E758B5" w:rsidP="00975103">
      <w:pPr>
        <w:pStyle w:val="Nagwek2"/>
        <w:keepNext w:val="0"/>
        <w:keepLines w:val="0"/>
        <w:numPr>
          <w:ilvl w:val="1"/>
          <w:numId w:val="15"/>
        </w:numPr>
        <w:snapToGrid w:val="0"/>
        <w:spacing w:before="0" w:after="120" w:line="240" w:lineRule="auto"/>
        <w:ind w:left="567" w:hanging="567"/>
        <w:jc w:val="both"/>
        <w:rPr>
          <w:rFonts w:ascii="Franklin Gothic Book" w:hAnsi="Franklin Gothic Book" w:cs="Arial"/>
          <w:color w:val="auto"/>
          <w:sz w:val="20"/>
          <w:szCs w:val="20"/>
          <w:lang w:val="pl-PL"/>
        </w:rPr>
      </w:pPr>
      <w:r w:rsidRPr="00F4397D">
        <w:rPr>
          <w:rFonts w:ascii="Franklin Gothic Book" w:hAnsi="Franklin Gothic Book" w:cs="Arial"/>
          <w:color w:val="auto"/>
          <w:sz w:val="20"/>
          <w:szCs w:val="20"/>
          <w:lang w:val="pl-PL"/>
        </w:rPr>
        <w:t>Celem zabezpieczenia roszczeń Zamawiającego na okoliczność niewykonania lub nienależytego  wykonania Umowy Wykonawca złoży Zamawiającemu:</w:t>
      </w:r>
    </w:p>
    <w:p w:rsidR="00824B2E" w:rsidRPr="00AA00B4" w:rsidRDefault="00824B2E" w:rsidP="00975103">
      <w:pPr>
        <w:pStyle w:val="Akapitzlist"/>
        <w:numPr>
          <w:ilvl w:val="1"/>
          <w:numId w:val="15"/>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Celem zabezpieczenia roszczeń Zamawiającego wynikających z niewykonania lub nienależytego</w:t>
      </w:r>
      <w:r w:rsidRPr="00AA00B4">
        <w:rPr>
          <w:rFonts w:ascii="Franklin Gothic Book" w:hAnsi="Franklin Gothic Book" w:cstheme="minorHAnsi"/>
          <w:sz w:val="20"/>
          <w:szCs w:val="20"/>
          <w:lang w:eastAsia="ja-JP"/>
        </w:rPr>
        <w:t xml:space="preserve"> </w:t>
      </w:r>
      <w:r w:rsidRPr="00AA00B4">
        <w:rPr>
          <w:rFonts w:ascii="Franklin Gothic Book" w:hAnsi="Franklin Gothic Book" w:cstheme="minorHAnsi"/>
          <w:sz w:val="20"/>
          <w:szCs w:val="20"/>
        </w:rPr>
        <w:t>wykonania Umowy Wykonawca dostarczy Zamawiającemu:</w:t>
      </w:r>
    </w:p>
    <w:p w:rsidR="00824B2E" w:rsidRPr="000A23E2" w:rsidRDefault="00824B2E" w:rsidP="00975103">
      <w:pPr>
        <w:pStyle w:val="Akapitzlist"/>
        <w:numPr>
          <w:ilvl w:val="2"/>
          <w:numId w:val="15"/>
        </w:numPr>
        <w:shd w:val="clear" w:color="auto" w:fill="FFFFFF"/>
        <w:spacing w:after="120" w:line="240" w:lineRule="auto"/>
        <w:ind w:left="1276" w:hanging="851"/>
        <w:contextualSpacing w:val="0"/>
        <w:rPr>
          <w:rFonts w:ascii="Franklin Gothic Book" w:hAnsi="Franklin Gothic Book" w:cstheme="minorHAnsi"/>
          <w:sz w:val="20"/>
          <w:szCs w:val="20"/>
        </w:rPr>
      </w:pPr>
      <w:r w:rsidRPr="000A23E2">
        <w:rPr>
          <w:rFonts w:ascii="Franklin Gothic Book" w:hAnsi="Franklin Gothic Book" w:cstheme="minorHAnsi"/>
          <w:sz w:val="20"/>
          <w:szCs w:val="20"/>
        </w:rPr>
        <w:t>Gwarancję Należytego Wykonania Przedmiotu Umowy - nieodwołalną, bezwarunkową i płatną na pierwsze żądanie Zamawiającego w formie okr</w:t>
      </w:r>
      <w:r w:rsidR="006972EA">
        <w:rPr>
          <w:rFonts w:ascii="Franklin Gothic Book" w:hAnsi="Franklin Gothic Book" w:cstheme="minorHAnsi"/>
          <w:sz w:val="20"/>
          <w:szCs w:val="20"/>
        </w:rPr>
        <w:t>eślonej w pkt. 6</w:t>
      </w:r>
      <w:r w:rsidR="00A43696">
        <w:rPr>
          <w:rFonts w:ascii="Franklin Gothic Book" w:hAnsi="Franklin Gothic Book" w:cstheme="minorHAnsi"/>
          <w:sz w:val="20"/>
          <w:szCs w:val="20"/>
        </w:rPr>
        <w:t xml:space="preserve">.  w wysokości 5 </w:t>
      </w:r>
      <w:r w:rsidRPr="000A23E2">
        <w:rPr>
          <w:rFonts w:ascii="Franklin Gothic Book" w:hAnsi="Franklin Gothic Book" w:cstheme="minorHAnsi"/>
          <w:sz w:val="20"/>
          <w:szCs w:val="20"/>
        </w:rPr>
        <w:t>% kwoty Wynagrodzenia umownego brutto (wraz z podatkiem VAT)</w:t>
      </w:r>
      <w:r w:rsidR="00B918CF">
        <w:rPr>
          <w:rFonts w:ascii="Franklin Gothic Book" w:hAnsi="Franklin Gothic Book" w:cstheme="minorHAnsi"/>
          <w:sz w:val="20"/>
          <w:szCs w:val="20"/>
        </w:rPr>
        <w:t xml:space="preserve"> określonego w pkt 5.1.</w:t>
      </w:r>
      <w:r w:rsidRPr="000A23E2">
        <w:rPr>
          <w:rFonts w:ascii="Franklin Gothic Book" w:hAnsi="Franklin Gothic Book" w:cstheme="minorHAnsi"/>
          <w:sz w:val="20"/>
          <w:szCs w:val="20"/>
        </w:rPr>
        <w:t xml:space="preserve">, obowiązującą do 30 dni po okresie realizacji Umowy - Wykonawca zobowiązuje się dostarczyć Gwarancję Wykonania Przedmiotu Umowy w terminie </w:t>
      </w:r>
      <w:r w:rsidRPr="00A43696">
        <w:rPr>
          <w:rFonts w:ascii="Franklin Gothic Book" w:hAnsi="Franklin Gothic Book" w:cstheme="minorHAnsi"/>
          <w:sz w:val="20"/>
          <w:szCs w:val="20"/>
        </w:rPr>
        <w:t>14</w:t>
      </w:r>
      <w:r w:rsidRPr="000A23E2">
        <w:rPr>
          <w:rFonts w:ascii="Franklin Gothic Book" w:hAnsi="Franklin Gothic Book" w:cstheme="minorHAnsi"/>
          <w:sz w:val="20"/>
          <w:szCs w:val="20"/>
        </w:rPr>
        <w:t xml:space="preserve"> dni od dnia zawarcia Umowy; dostarczenie tej Gwarancji jest warunkiem wejścia Umowy w życie.</w:t>
      </w:r>
    </w:p>
    <w:p w:rsidR="00824B2E" w:rsidRPr="004E1DA0" w:rsidRDefault="00824B2E" w:rsidP="00975103">
      <w:pPr>
        <w:pStyle w:val="Akapitzlist"/>
        <w:numPr>
          <w:ilvl w:val="2"/>
          <w:numId w:val="15"/>
        </w:numPr>
        <w:shd w:val="clear" w:color="auto" w:fill="FFFFFF"/>
        <w:spacing w:after="120" w:line="240" w:lineRule="auto"/>
        <w:ind w:left="1276" w:hanging="851"/>
        <w:contextualSpacing w:val="0"/>
        <w:rPr>
          <w:rFonts w:ascii="Franklin Gothic Book" w:hAnsi="Franklin Gothic Book" w:cstheme="minorHAnsi"/>
          <w:sz w:val="20"/>
          <w:szCs w:val="20"/>
        </w:rPr>
      </w:pPr>
      <w:r w:rsidRPr="004E1DA0">
        <w:rPr>
          <w:rFonts w:ascii="Franklin Gothic Book" w:hAnsi="Franklin Gothic Book" w:cstheme="minorHAnsi"/>
          <w:sz w:val="20"/>
          <w:szCs w:val="20"/>
        </w:rPr>
        <w:t>Gwarancję Usunięcia Wad - nieodwołalną, bezwarunkową i płatną na pierwsze żądanie Zamawiając</w:t>
      </w:r>
      <w:r w:rsidR="006972EA">
        <w:rPr>
          <w:rFonts w:ascii="Franklin Gothic Book" w:hAnsi="Franklin Gothic Book" w:cstheme="minorHAnsi"/>
          <w:sz w:val="20"/>
          <w:szCs w:val="20"/>
        </w:rPr>
        <w:t>ego w formie określonej w pkt. 6</w:t>
      </w:r>
      <w:r w:rsidRPr="004E1DA0">
        <w:rPr>
          <w:rFonts w:ascii="Franklin Gothic Book" w:hAnsi="Franklin Gothic Book" w:cstheme="minorHAnsi"/>
          <w:sz w:val="20"/>
          <w:szCs w:val="20"/>
        </w:rPr>
        <w:t>.  w wysokości 5 % kwoty Wynagrodzenia umownego brutto (wraz z podatkiem VAT)</w:t>
      </w:r>
      <w:r w:rsidR="00B918CF">
        <w:rPr>
          <w:rFonts w:ascii="Franklin Gothic Book" w:hAnsi="Franklin Gothic Book" w:cstheme="minorHAnsi"/>
          <w:sz w:val="20"/>
          <w:szCs w:val="20"/>
        </w:rPr>
        <w:t xml:space="preserve"> określonego w pkt 5.1.</w:t>
      </w:r>
      <w:r w:rsidR="00B918CF" w:rsidRPr="000A23E2">
        <w:rPr>
          <w:rFonts w:ascii="Franklin Gothic Book" w:hAnsi="Franklin Gothic Book" w:cstheme="minorHAnsi"/>
          <w:sz w:val="20"/>
          <w:szCs w:val="20"/>
        </w:rPr>
        <w:t>,</w:t>
      </w:r>
      <w:r w:rsidRPr="004E1DA0">
        <w:rPr>
          <w:rFonts w:ascii="Franklin Gothic Book" w:hAnsi="Franklin Gothic Book" w:cstheme="minorHAnsi"/>
          <w:sz w:val="20"/>
          <w:szCs w:val="20"/>
        </w:rPr>
        <w:t xml:space="preserve">, obowiązującą w okresie ustalonej gwarancji </w:t>
      </w:r>
      <w:r w:rsidRPr="004E1DA0">
        <w:rPr>
          <w:rFonts w:ascii="Franklin Gothic Book" w:hAnsi="Franklin Gothic Book" w:cstheme="minorHAnsi"/>
          <w:sz w:val="20"/>
          <w:szCs w:val="20"/>
          <w:lang w:eastAsia="ja-JP"/>
        </w:rPr>
        <w:t>oraz 30 dni po zakończeniu okresu gwarancji</w:t>
      </w:r>
      <w:r w:rsidRPr="004E1DA0">
        <w:rPr>
          <w:rFonts w:ascii="Franklin Gothic Book" w:hAnsi="Franklin Gothic Book" w:cstheme="minorHAnsi"/>
          <w:sz w:val="20"/>
          <w:szCs w:val="20"/>
        </w:rPr>
        <w:t>. Gwarancja Usuwania Wad musi zostać przedłożona Zamawiającemu najpóźniej w d</w:t>
      </w:r>
      <w:r w:rsidR="004E1DA0" w:rsidRPr="004E1DA0">
        <w:rPr>
          <w:rFonts w:ascii="Franklin Gothic Book" w:hAnsi="Franklin Gothic Book" w:cstheme="minorHAnsi"/>
          <w:sz w:val="20"/>
          <w:szCs w:val="20"/>
        </w:rPr>
        <w:t>niu odbioru końcowego</w:t>
      </w:r>
      <w:r w:rsidRPr="004E1DA0">
        <w:rPr>
          <w:rFonts w:ascii="Franklin Gothic Book" w:hAnsi="Franklin Gothic Book" w:cstheme="minorHAnsi"/>
          <w:sz w:val="20"/>
          <w:szCs w:val="20"/>
        </w:rPr>
        <w:t xml:space="preserve">. </w:t>
      </w:r>
      <w:r w:rsidR="00B918CF">
        <w:rPr>
          <w:rFonts w:ascii="Franklin Gothic Book" w:hAnsi="Franklin Gothic Book" w:cstheme="minorHAnsi"/>
          <w:sz w:val="20"/>
          <w:szCs w:val="20"/>
        </w:rPr>
        <w:t xml:space="preserve"> </w:t>
      </w:r>
    </w:p>
    <w:p w:rsidR="00824B2E" w:rsidRPr="00AA00B4" w:rsidRDefault="00824B2E" w:rsidP="00975103">
      <w:pPr>
        <w:pStyle w:val="Akapitzlist"/>
        <w:numPr>
          <w:ilvl w:val="1"/>
          <w:numId w:val="15"/>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wnoszone jest w jednej lub kilku spośród poniższych form, zgodnie z wyborem Wykonawcy: </w:t>
      </w:r>
    </w:p>
    <w:p w:rsidR="00824B2E" w:rsidRPr="00AA00B4" w:rsidRDefault="00824B2E" w:rsidP="00975103">
      <w:pPr>
        <w:pStyle w:val="Akapitzlist"/>
        <w:numPr>
          <w:ilvl w:val="2"/>
          <w:numId w:val="15"/>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pieniądzu - na rachunek bankowy wskazany przez Zamawiającego,  </w:t>
      </w:r>
    </w:p>
    <w:p w:rsidR="00824B2E" w:rsidRPr="00AA00B4" w:rsidRDefault="00824B2E" w:rsidP="00975103">
      <w:pPr>
        <w:pStyle w:val="Akapitzlist"/>
        <w:numPr>
          <w:ilvl w:val="2"/>
          <w:numId w:val="15"/>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rsidR="00824B2E" w:rsidRPr="00AA00B4" w:rsidRDefault="00824B2E" w:rsidP="00975103">
      <w:pPr>
        <w:pStyle w:val="Akapitzlist"/>
        <w:numPr>
          <w:ilvl w:val="2"/>
          <w:numId w:val="15"/>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lastRenderedPageBreak/>
        <w:t xml:space="preserve">gwarancji bankowej; </w:t>
      </w:r>
    </w:p>
    <w:p w:rsidR="00824B2E" w:rsidRPr="00AA00B4" w:rsidRDefault="00824B2E" w:rsidP="00975103">
      <w:pPr>
        <w:pStyle w:val="Akapitzlist"/>
        <w:numPr>
          <w:ilvl w:val="2"/>
          <w:numId w:val="15"/>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ubezpieczeniowej; </w:t>
      </w:r>
    </w:p>
    <w:p w:rsidR="00824B2E" w:rsidRPr="00AA00B4" w:rsidRDefault="00824B2E" w:rsidP="00975103">
      <w:pPr>
        <w:pStyle w:val="Akapitzlist"/>
        <w:numPr>
          <w:ilvl w:val="2"/>
          <w:numId w:val="15"/>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poręczeniu udzielanym przez podmioty, o których mowa w art. 6b ust. 5 pkt 2 ustawy z dnia 9 listopada 2000 r. o utworzeniu Polskiej Agencji Rozwoju Przedsiębiorczości (</w:t>
      </w:r>
      <w:proofErr w:type="spellStart"/>
      <w:r w:rsidRPr="00AA00B4">
        <w:rPr>
          <w:rFonts w:ascii="Franklin Gothic Book" w:hAnsi="Franklin Gothic Book" w:cstheme="minorHAnsi"/>
          <w:sz w:val="20"/>
          <w:szCs w:val="20"/>
        </w:rPr>
        <w:t>t.j</w:t>
      </w:r>
      <w:proofErr w:type="spellEnd"/>
      <w:r w:rsidRPr="00AA00B4">
        <w:rPr>
          <w:rFonts w:ascii="Franklin Gothic Book" w:hAnsi="Franklin Gothic Book" w:cstheme="minorHAnsi"/>
          <w:sz w:val="20"/>
          <w:szCs w:val="20"/>
        </w:rPr>
        <w:t xml:space="preserve">. Dz. U. z 2018 r. poz. 110). </w:t>
      </w:r>
    </w:p>
    <w:p w:rsidR="00824B2E" w:rsidRPr="00AA00B4" w:rsidRDefault="00824B2E" w:rsidP="00975103">
      <w:pPr>
        <w:pStyle w:val="Akapitzlist"/>
        <w:numPr>
          <w:ilvl w:val="1"/>
          <w:numId w:val="15"/>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 pieniądzu powinno być wpłacone na rachunek bankowy Zamawiającego w </w:t>
      </w:r>
      <w:r w:rsidRPr="00AA00B4">
        <w:rPr>
          <w:rFonts w:ascii="Franklin Gothic Book" w:hAnsi="Franklin Gothic Book" w:cstheme="minorHAnsi"/>
          <w:sz w:val="20"/>
          <w:szCs w:val="20"/>
          <w:u w:val="single"/>
        </w:rPr>
        <w:t>PKO BP nr: 24 1020 1026 0000 1102 0296 1860</w:t>
      </w:r>
      <w:r w:rsidRPr="00AA00B4">
        <w:rPr>
          <w:rFonts w:ascii="Franklin Gothic Book" w:hAnsi="Franklin Gothic Book" w:cstheme="minorHAnsi"/>
          <w:sz w:val="20"/>
          <w:szCs w:val="20"/>
        </w:rPr>
        <w:t xml:space="preserve">, w terminie 14 dni od dnia zawarcia Umowy. Zabezpieczenie w pieniądzu będzie przechowywane na oprocentowanym rachunku bankowym. </w:t>
      </w:r>
    </w:p>
    <w:p w:rsidR="00824B2E" w:rsidRPr="00AA00B4" w:rsidRDefault="00824B2E" w:rsidP="00975103">
      <w:pPr>
        <w:pStyle w:val="Akapitzlist"/>
        <w:numPr>
          <w:ilvl w:val="1"/>
          <w:numId w:val="15"/>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824B2E" w:rsidRPr="00AA00B4" w:rsidRDefault="00824B2E" w:rsidP="00975103">
      <w:pPr>
        <w:pStyle w:val="Akapitzlist"/>
        <w:numPr>
          <w:ilvl w:val="1"/>
          <w:numId w:val="15"/>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Projekt poręczenia lub gwarancji będzie wymagał zatwierdzenia przez Zamawiającego.</w:t>
      </w:r>
    </w:p>
    <w:p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rsidR="00E758B5" w:rsidRPr="0038041B" w:rsidRDefault="00E758B5" w:rsidP="00975103">
      <w:pPr>
        <w:pStyle w:val="Akapitzlist"/>
        <w:numPr>
          <w:ilvl w:val="0"/>
          <w:numId w:val="15"/>
        </w:numPr>
        <w:spacing w:after="120" w:line="240" w:lineRule="auto"/>
        <w:contextualSpacing w:val="0"/>
        <w:rPr>
          <w:rFonts w:ascii="Franklin Gothic Book" w:hAnsi="Franklin Gothic Book" w:cs="Arial"/>
          <w:b/>
          <w:bCs/>
          <w:color w:val="000000" w:themeColor="text1"/>
          <w:sz w:val="20"/>
          <w:szCs w:val="20"/>
          <w:u w:val="single"/>
        </w:rPr>
      </w:pPr>
      <w:r w:rsidRPr="0038041B">
        <w:rPr>
          <w:rFonts w:ascii="Franklin Gothic Book" w:hAnsi="Franklin Gothic Book" w:cs="Arial"/>
          <w:b/>
          <w:bCs/>
          <w:color w:val="000000" w:themeColor="text1"/>
          <w:sz w:val="20"/>
          <w:szCs w:val="20"/>
          <w:u w:val="single"/>
        </w:rPr>
        <w:t>WARUNKI ORGANIZACYJNE DLA PRAWIDŁOWEJ REALIZACJI ZADANIA</w:t>
      </w:r>
    </w:p>
    <w:p w:rsidR="007E2519" w:rsidRPr="00E064D8" w:rsidRDefault="007E2519" w:rsidP="00975103">
      <w:pPr>
        <w:pStyle w:val="Tekstpodstawowywcity"/>
        <w:numPr>
          <w:ilvl w:val="1"/>
          <w:numId w:val="15"/>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7E2519" w:rsidRPr="007E2519" w:rsidRDefault="007E2519" w:rsidP="00975103">
      <w:pPr>
        <w:pStyle w:val="Tekstpodstawowywcity"/>
        <w:numPr>
          <w:ilvl w:val="1"/>
          <w:numId w:val="15"/>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rsidR="007E2519" w:rsidRPr="007E2519" w:rsidRDefault="007E2519" w:rsidP="00975103">
      <w:pPr>
        <w:pStyle w:val="Tekstpodstawowywcity"/>
        <w:numPr>
          <w:ilvl w:val="2"/>
          <w:numId w:val="15"/>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Bieżąca współpraca z projektantami, bezzwłoczne udzielanie informacji oraz udział w wizjach lokalnych związanych z realizowanym zadaniem,</w:t>
      </w:r>
    </w:p>
    <w:p w:rsidR="007E2519" w:rsidRPr="007E2519" w:rsidRDefault="007E2519" w:rsidP="00975103">
      <w:pPr>
        <w:pStyle w:val="Tekstpodstawowywcity"/>
        <w:numPr>
          <w:ilvl w:val="2"/>
          <w:numId w:val="15"/>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 i budowlanej,</w:t>
      </w:r>
    </w:p>
    <w:p w:rsidR="007E2519" w:rsidRPr="007E2519" w:rsidRDefault="007E2519" w:rsidP="00975103">
      <w:pPr>
        <w:pStyle w:val="Tekstpodstawowywcity"/>
        <w:numPr>
          <w:ilvl w:val="2"/>
          <w:numId w:val="15"/>
        </w:numPr>
        <w:tabs>
          <w:tab w:val="left" w:pos="142"/>
        </w:tabs>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Konsultowanie proponowanych rozwiązań technicznych,</w:t>
      </w:r>
    </w:p>
    <w:p w:rsidR="007E2519" w:rsidRPr="007E2519" w:rsidRDefault="007E2519" w:rsidP="00975103">
      <w:pPr>
        <w:pStyle w:val="Tekstpodstawowywcity"/>
        <w:numPr>
          <w:ilvl w:val="0"/>
          <w:numId w:val="15"/>
        </w:numPr>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rsidR="007E2519" w:rsidRPr="007E2519" w:rsidRDefault="007E2519" w:rsidP="00975103">
      <w:pPr>
        <w:pStyle w:val="Tekstpodstawowywcity"/>
        <w:numPr>
          <w:ilvl w:val="1"/>
          <w:numId w:val="15"/>
        </w:numPr>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7E2519" w:rsidRPr="007E2519" w:rsidRDefault="007E2519" w:rsidP="00975103">
      <w:pPr>
        <w:pStyle w:val="Tekstpodstawowywcity"/>
        <w:numPr>
          <w:ilvl w:val="1"/>
          <w:numId w:val="15"/>
        </w:numPr>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7E2519">
        <w:rPr>
          <w:rFonts w:ascii="Franklin Gothic Book" w:hAnsi="Franklin Gothic Book"/>
          <w:color w:val="000000" w:themeColor="text1"/>
          <w:szCs w:val="20"/>
          <w:u w:val="single"/>
        </w:rPr>
        <w:t>(dokumenty Z-1, Z-2, Z-8)</w:t>
      </w:r>
      <w:r w:rsidRPr="007E2519">
        <w:rPr>
          <w:rFonts w:ascii="Franklin Gothic Book" w:hAnsi="Franklin Gothic Book"/>
          <w:color w:val="000000" w:themeColor="text1"/>
          <w:szCs w:val="20"/>
        </w:rPr>
        <w:t>, w wymaganych terminach,</w:t>
      </w:r>
    </w:p>
    <w:p w:rsidR="00E758B5" w:rsidRPr="003B4C59" w:rsidRDefault="00E758B5" w:rsidP="00520081">
      <w:pPr>
        <w:pStyle w:val="Tekstpodstawowywcity"/>
        <w:spacing w:after="0"/>
        <w:ind w:left="794"/>
        <w:jc w:val="both"/>
        <w:rPr>
          <w:rFonts w:ascii="Franklin Gothic Book" w:hAnsi="Franklin Gothic Book"/>
          <w:color w:val="000000" w:themeColor="text1"/>
          <w:szCs w:val="20"/>
        </w:rPr>
      </w:pPr>
    </w:p>
    <w:p w:rsidR="00005384" w:rsidRPr="00AA00B4" w:rsidRDefault="00005384" w:rsidP="00975103">
      <w:pPr>
        <w:pStyle w:val="Nagwek1"/>
        <w:keepLines w:val="0"/>
        <w:numPr>
          <w:ilvl w:val="0"/>
          <w:numId w:val="15"/>
        </w:numPr>
        <w:spacing w:before="0" w:after="120"/>
        <w:rPr>
          <w:rFonts w:ascii="Franklin Gothic Book" w:hAnsi="Franklin Gothic Book"/>
          <w:b/>
          <w:color w:val="auto"/>
          <w:sz w:val="20"/>
          <w:szCs w:val="20"/>
          <w:u w:val="single"/>
        </w:rPr>
      </w:pPr>
      <w:r w:rsidRPr="00AA00B4">
        <w:rPr>
          <w:rFonts w:ascii="Franklin Gothic Book" w:hAnsi="Franklin Gothic Book"/>
          <w:b/>
          <w:color w:val="auto"/>
          <w:sz w:val="20"/>
          <w:szCs w:val="20"/>
          <w:u w:val="single"/>
        </w:rPr>
        <w:t>PRAWA AUTORSKIE</w:t>
      </w:r>
    </w:p>
    <w:p w:rsidR="002A153E" w:rsidRPr="00AA00B4" w:rsidRDefault="002A153E" w:rsidP="00975103">
      <w:pPr>
        <w:pStyle w:val="Tekstpodstawowy"/>
        <w:numPr>
          <w:ilvl w:val="1"/>
          <w:numId w:val="15"/>
        </w:numPr>
        <w:spacing w:after="120"/>
        <w:ind w:left="426" w:hanging="426"/>
        <w:jc w:val="left"/>
        <w:rPr>
          <w:rFonts w:ascii="Franklin Gothic Book" w:hAnsi="Franklin Gothic Book" w:cs="Arial"/>
          <w:sz w:val="20"/>
          <w:szCs w:val="20"/>
        </w:rPr>
      </w:pPr>
      <w:r w:rsidRPr="00AA00B4">
        <w:rPr>
          <w:rFonts w:ascii="Franklin Gothic Book" w:hAnsi="Franklin Gothic Book" w:cs="Arial"/>
          <w:sz w:val="20"/>
          <w:szCs w:val="20"/>
        </w:rPr>
        <w:t>Z chwilą odbioru dokumentacji opracowanej na podstawie Umowy Wykonawca przenosi na Zamawiającego autorskie prawa majątkowe do tej dokumentacji wraz z zezwoleniem  na wykonywanie autorskich praw zależnych, na następujących polach eksploatacji:</w:t>
      </w:r>
    </w:p>
    <w:p w:rsidR="00005384" w:rsidRPr="00AA00B4" w:rsidRDefault="00005384" w:rsidP="00975103">
      <w:pPr>
        <w:pStyle w:val="Akapitzlist"/>
        <w:numPr>
          <w:ilvl w:val="2"/>
          <w:numId w:val="15"/>
        </w:numPr>
        <w:spacing w:after="120"/>
        <w:ind w:left="1134" w:hanging="708"/>
        <w:contextualSpacing w:val="0"/>
        <w:rPr>
          <w:rFonts w:ascii="Franklin Gothic Book" w:hAnsi="Franklin Gothic Book" w:cs="Arial"/>
          <w:sz w:val="20"/>
          <w:szCs w:val="20"/>
        </w:rPr>
      </w:pPr>
      <w:r w:rsidRPr="00AA00B4">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rsidR="00005384" w:rsidRPr="00AA00B4" w:rsidRDefault="00005384" w:rsidP="00975103">
      <w:pPr>
        <w:pStyle w:val="Akapitzlist"/>
        <w:numPr>
          <w:ilvl w:val="2"/>
          <w:numId w:val="15"/>
        </w:numPr>
        <w:spacing w:after="120"/>
        <w:ind w:left="1134" w:hanging="708"/>
        <w:contextualSpacing w:val="0"/>
        <w:rPr>
          <w:rFonts w:ascii="Franklin Gothic Book" w:hAnsi="Franklin Gothic Book" w:cs="Arial"/>
          <w:sz w:val="20"/>
          <w:szCs w:val="20"/>
        </w:rPr>
      </w:pPr>
      <w:r w:rsidRPr="00AA00B4">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rsidR="00005384" w:rsidRPr="00AA00B4" w:rsidRDefault="00005384" w:rsidP="00975103">
      <w:pPr>
        <w:pStyle w:val="Tekstpodstawowy"/>
        <w:numPr>
          <w:ilvl w:val="1"/>
          <w:numId w:val="15"/>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Z chwilą odbioru dokumentacji opracowanej na podstawie Umowy Wykonawca przenosi własność do jej egzemplarza.</w:t>
      </w:r>
    </w:p>
    <w:p w:rsidR="00005384" w:rsidRPr="00AA00B4" w:rsidRDefault="00005384" w:rsidP="00975103">
      <w:pPr>
        <w:pStyle w:val="Tekstpodstawowy"/>
        <w:numPr>
          <w:ilvl w:val="1"/>
          <w:numId w:val="15"/>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 xml:space="preserve">Wynagrodzenie za przeniesienie autorskich praw majątkowych oraz wynagrodzenie za prawo do wyrażania zgody na wykonywanie praw zależnych zostało uwzględnione w  </w:t>
      </w:r>
      <w:r w:rsidR="006972EA">
        <w:rPr>
          <w:rFonts w:ascii="Franklin Gothic Book" w:hAnsi="Franklin Gothic Book" w:cs="Arial"/>
          <w:sz w:val="20"/>
          <w:szCs w:val="20"/>
        </w:rPr>
        <w:t>Wynagrodzeniu określonym w pkt 5</w:t>
      </w:r>
      <w:r w:rsidRPr="00AA00B4">
        <w:rPr>
          <w:rFonts w:ascii="Franklin Gothic Book" w:hAnsi="Franklin Gothic Book" w:cs="Arial"/>
          <w:sz w:val="20"/>
          <w:szCs w:val="20"/>
        </w:rPr>
        <w:t>.1.</w:t>
      </w:r>
    </w:p>
    <w:p w:rsidR="00005384" w:rsidRPr="00AA00B4" w:rsidRDefault="00005384" w:rsidP="00975103">
      <w:pPr>
        <w:pStyle w:val="Tekstpodstawowy"/>
        <w:numPr>
          <w:ilvl w:val="1"/>
          <w:numId w:val="15"/>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Zamawiający jest uprawniony do przenoszenia autorskich praw majątkowych i praw zależnych na inne osoby oraz podmioty oraz udzielania im licencji na korzystanie z Dokumentacji opracowanej w ramach niniejszej umowy.</w:t>
      </w:r>
    </w:p>
    <w:p w:rsidR="00005384" w:rsidRPr="00AA00B4" w:rsidRDefault="00005384" w:rsidP="00975103">
      <w:pPr>
        <w:pStyle w:val="Tekstpodstawowy"/>
        <w:numPr>
          <w:ilvl w:val="1"/>
          <w:numId w:val="15"/>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w:t>
      </w:r>
      <w:r w:rsidRPr="00AA00B4">
        <w:rPr>
          <w:rFonts w:ascii="Franklin Gothic Book" w:hAnsi="Franklin Gothic Book" w:cs="Arial"/>
          <w:sz w:val="20"/>
          <w:szCs w:val="20"/>
        </w:rPr>
        <w:lastRenderedPageBreak/>
        <w:t xml:space="preserve">autorskim i prawach po-krewnych (Dz. U. z 2017 r. poz. 880 ze zm.), w związku z wykonywaniem przedmiotu umowy. </w:t>
      </w:r>
    </w:p>
    <w:p w:rsidR="00005384" w:rsidRPr="00AA00B4" w:rsidRDefault="00005384" w:rsidP="00975103">
      <w:pPr>
        <w:pStyle w:val="Tekstpodstawowy"/>
        <w:numPr>
          <w:ilvl w:val="1"/>
          <w:numId w:val="15"/>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rsidR="00E758B5" w:rsidRPr="00AA00B4" w:rsidRDefault="00E758B5" w:rsidP="00975103">
      <w:pPr>
        <w:pStyle w:val="Akapitzlist"/>
        <w:numPr>
          <w:ilvl w:val="0"/>
          <w:numId w:val="15"/>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rsidR="00E758B5" w:rsidRPr="00E758B5" w:rsidRDefault="00E758B5" w:rsidP="00975103">
      <w:pPr>
        <w:pStyle w:val="Akapitzlist"/>
        <w:numPr>
          <w:ilvl w:val="1"/>
          <w:numId w:val="15"/>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rsidR="00A43696" w:rsidRPr="00A43696" w:rsidRDefault="00A43696" w:rsidP="00A43696">
      <w:pPr>
        <w:pStyle w:val="Akapitzlist"/>
        <w:spacing w:after="120"/>
        <w:ind w:left="0"/>
        <w:rPr>
          <w:rStyle w:val="Hipercze"/>
          <w:rFonts w:ascii="Franklin Gothic Book" w:hAnsi="Franklin Gothic Book" w:cs="Arial"/>
          <w:sz w:val="20"/>
          <w:szCs w:val="20"/>
        </w:rPr>
      </w:pPr>
      <w:r w:rsidRPr="00E064D8">
        <w:rPr>
          <w:rFonts w:ascii="Franklin Gothic Book" w:hAnsi="Franklin Gothic Book"/>
          <w:b/>
          <w:sz w:val="20"/>
          <w:szCs w:val="20"/>
        </w:rPr>
        <w:t>Kazimierz Sumara</w:t>
      </w:r>
      <w:r w:rsidRPr="00E064D8">
        <w:rPr>
          <w:rFonts w:ascii="Franklin Gothic Book" w:hAnsi="Franklin Gothic Book"/>
          <w:sz w:val="20"/>
          <w:szCs w:val="20"/>
        </w:rPr>
        <w:t xml:space="preserve"> </w:t>
      </w:r>
      <w:r w:rsidR="0061660A">
        <w:rPr>
          <w:rFonts w:ascii="Franklin Gothic Book" w:hAnsi="Franklin Gothic Book"/>
          <w:sz w:val="20"/>
          <w:szCs w:val="20"/>
        </w:rPr>
        <w:t>–</w:t>
      </w:r>
      <w:r w:rsidRPr="00E064D8">
        <w:rPr>
          <w:rFonts w:ascii="Franklin Gothic Book" w:hAnsi="Franklin Gothic Book"/>
          <w:sz w:val="20"/>
          <w:szCs w:val="20"/>
        </w:rPr>
        <w:t xml:space="preserve"> </w:t>
      </w:r>
      <w:r w:rsidR="0061660A">
        <w:rPr>
          <w:rFonts w:ascii="Franklin Gothic Book" w:hAnsi="Franklin Gothic Book"/>
          <w:sz w:val="20"/>
          <w:szCs w:val="20"/>
        </w:rPr>
        <w:t xml:space="preserve">Starszy </w:t>
      </w:r>
      <w:r w:rsidRPr="00E064D8">
        <w:rPr>
          <w:rFonts w:ascii="Franklin Gothic Book" w:hAnsi="Franklin Gothic Book"/>
          <w:sz w:val="20"/>
          <w:szCs w:val="20"/>
        </w:rPr>
        <w:t xml:space="preserve">Specjalista Automatyk, </w:t>
      </w:r>
      <w:r w:rsidRPr="00E064D8">
        <w:rPr>
          <w:rFonts w:ascii="Franklin Gothic Book" w:hAnsi="Franklin Gothic Book" w:cs="Arial"/>
          <w:sz w:val="20"/>
          <w:szCs w:val="20"/>
        </w:rPr>
        <w:t xml:space="preserve">tel.: +48 15 865 </w:t>
      </w:r>
      <w:r w:rsidRPr="00E064D8">
        <w:rPr>
          <w:rFonts w:ascii="Franklin Gothic Book" w:hAnsi="Franklin Gothic Book"/>
          <w:sz w:val="20"/>
          <w:szCs w:val="20"/>
        </w:rPr>
        <w:t>69 61 , mobil. 609</w:t>
      </w:r>
      <w:r w:rsidR="00427FA7">
        <w:rPr>
          <w:rFonts w:ascii="Franklin Gothic Book" w:hAnsi="Franklin Gothic Book"/>
          <w:sz w:val="20"/>
          <w:szCs w:val="20"/>
        </w:rPr>
        <w:t> </w:t>
      </w:r>
      <w:r w:rsidRPr="00E064D8">
        <w:rPr>
          <w:rFonts w:ascii="Franklin Gothic Book" w:hAnsi="Franklin Gothic Book"/>
          <w:sz w:val="20"/>
          <w:szCs w:val="20"/>
        </w:rPr>
        <w:t>130</w:t>
      </w:r>
      <w:r w:rsidR="00427FA7">
        <w:rPr>
          <w:rFonts w:ascii="Franklin Gothic Book" w:hAnsi="Franklin Gothic Book"/>
          <w:sz w:val="20"/>
          <w:szCs w:val="20"/>
        </w:rPr>
        <w:t xml:space="preserve"> </w:t>
      </w:r>
      <w:r w:rsidRPr="00E064D8">
        <w:rPr>
          <w:rFonts w:ascii="Franklin Gothic Book" w:hAnsi="Franklin Gothic Book"/>
          <w:sz w:val="20"/>
          <w:szCs w:val="20"/>
        </w:rPr>
        <w:t xml:space="preserve">677; </w:t>
      </w:r>
      <w:r w:rsidRPr="00E064D8">
        <w:rPr>
          <w:rFonts w:ascii="Franklin Gothic Book" w:hAnsi="Franklin Gothic Book" w:cs="Arial"/>
          <w:sz w:val="20"/>
          <w:szCs w:val="20"/>
        </w:rPr>
        <w:t xml:space="preserve">e-mail: </w:t>
      </w:r>
      <w:r w:rsidRPr="00A43696">
        <w:rPr>
          <w:rFonts w:ascii="Franklin Gothic Book" w:hAnsi="Franklin Gothic Book" w:cs="Arial"/>
          <w:color w:val="0000FF"/>
          <w:sz w:val="20"/>
          <w:szCs w:val="20"/>
          <w:u w:val="single"/>
        </w:rPr>
        <w:t>kazimierz.sumara</w:t>
      </w:r>
      <w:hyperlink r:id="rId29" w:history="1">
        <w:r w:rsidRPr="00A43696">
          <w:rPr>
            <w:rStyle w:val="Hipercze"/>
            <w:rFonts w:ascii="Franklin Gothic Book" w:hAnsi="Franklin Gothic Book" w:cs="Arial"/>
            <w:sz w:val="20"/>
            <w:szCs w:val="20"/>
          </w:rPr>
          <w:t>@enea.pl</w:t>
        </w:r>
      </w:hyperlink>
      <w:r w:rsidRPr="00A43696">
        <w:rPr>
          <w:rStyle w:val="Hipercze"/>
          <w:rFonts w:ascii="Franklin Gothic Book" w:hAnsi="Franklin Gothic Book" w:cs="Arial"/>
          <w:sz w:val="20"/>
          <w:szCs w:val="20"/>
        </w:rPr>
        <w:t xml:space="preserve"> </w:t>
      </w:r>
    </w:p>
    <w:p w:rsidR="0061660A" w:rsidRDefault="0061660A" w:rsidP="0061660A">
      <w:pPr>
        <w:pStyle w:val="Akapitzlist"/>
        <w:spacing w:after="120"/>
        <w:ind w:left="0"/>
        <w:rPr>
          <w:rFonts w:ascii="Franklin Gothic Book" w:hAnsi="Franklin Gothic Book" w:cs="Arial"/>
          <w:b/>
          <w:sz w:val="20"/>
          <w:szCs w:val="20"/>
        </w:rPr>
      </w:pPr>
    </w:p>
    <w:p w:rsidR="0061660A" w:rsidRPr="0061660A" w:rsidRDefault="0061660A" w:rsidP="0061660A">
      <w:pPr>
        <w:pStyle w:val="Akapitzlist"/>
        <w:spacing w:after="120"/>
        <w:ind w:left="0"/>
        <w:rPr>
          <w:rStyle w:val="Hipercze"/>
          <w:rFonts w:ascii="Franklin Gothic Book" w:hAnsi="Franklin Gothic Book" w:cs="Arial"/>
          <w:sz w:val="20"/>
          <w:szCs w:val="20"/>
        </w:rPr>
      </w:pPr>
      <w:r w:rsidRPr="0061660A">
        <w:rPr>
          <w:rFonts w:ascii="Franklin Gothic Book" w:hAnsi="Franklin Gothic Book" w:cs="Arial"/>
          <w:b/>
          <w:sz w:val="20"/>
          <w:szCs w:val="20"/>
        </w:rPr>
        <w:t>Krzysztof Pietrzyk</w:t>
      </w:r>
      <w:r w:rsidRPr="0061660A">
        <w:rPr>
          <w:rFonts w:ascii="Franklin Gothic Book" w:hAnsi="Franklin Gothic Book" w:cs="Arial"/>
          <w:sz w:val="20"/>
          <w:szCs w:val="20"/>
        </w:rPr>
        <w:t xml:space="preserve"> - </w:t>
      </w:r>
      <w:r w:rsidRPr="0061660A">
        <w:rPr>
          <w:rFonts w:ascii="Franklin Gothic Book" w:hAnsi="Franklin Gothic Book"/>
          <w:sz w:val="20"/>
          <w:szCs w:val="20"/>
        </w:rPr>
        <w:t xml:space="preserve">Specjalista Automatyk, </w:t>
      </w:r>
      <w:r>
        <w:rPr>
          <w:rFonts w:ascii="Franklin Gothic Book" w:hAnsi="Franklin Gothic Book" w:cs="Arial"/>
          <w:sz w:val="20"/>
          <w:szCs w:val="20"/>
        </w:rPr>
        <w:t>tel</w:t>
      </w:r>
      <w:r w:rsidR="003C145E" w:rsidRPr="003C145E">
        <w:rPr>
          <w:rFonts w:ascii="Franklin Gothic Book" w:hAnsi="Franklin Gothic Book" w:cs="Arial"/>
          <w:sz w:val="20"/>
          <w:szCs w:val="20"/>
        </w:rPr>
        <w:t>.: +48 15 865 68 18</w:t>
      </w:r>
      <w:r w:rsidR="003C145E" w:rsidRPr="003C145E">
        <w:rPr>
          <w:rFonts w:ascii="Franklin Gothic Book" w:hAnsi="Franklin Gothic Book"/>
          <w:sz w:val="20"/>
          <w:szCs w:val="20"/>
        </w:rPr>
        <w:t xml:space="preserve"> ,</w:t>
      </w:r>
      <w:r w:rsidRPr="003C145E">
        <w:rPr>
          <w:rFonts w:ascii="Franklin Gothic Book" w:hAnsi="Franklin Gothic Book" w:cs="Arial"/>
          <w:sz w:val="20"/>
          <w:szCs w:val="20"/>
        </w:rPr>
        <w:t xml:space="preserve">e-mail: </w:t>
      </w:r>
      <w:r w:rsidRPr="003C145E">
        <w:rPr>
          <w:rFonts w:ascii="Franklin Gothic Book" w:hAnsi="Franklin Gothic Book" w:cs="Arial"/>
          <w:color w:val="0000FF"/>
          <w:sz w:val="20"/>
          <w:szCs w:val="20"/>
          <w:u w:val="single"/>
        </w:rPr>
        <w:t>krzysztof</w:t>
      </w:r>
      <w:r>
        <w:rPr>
          <w:rFonts w:ascii="Franklin Gothic Book" w:hAnsi="Franklin Gothic Book" w:cs="Arial"/>
          <w:color w:val="0000FF"/>
          <w:sz w:val="20"/>
          <w:szCs w:val="20"/>
          <w:u w:val="single"/>
        </w:rPr>
        <w:t>.pietrzyk</w:t>
      </w:r>
      <w:hyperlink r:id="rId30" w:history="1">
        <w:r w:rsidRPr="0061660A">
          <w:rPr>
            <w:rStyle w:val="Hipercze"/>
            <w:rFonts w:ascii="Franklin Gothic Book" w:hAnsi="Franklin Gothic Book" w:cs="Arial"/>
            <w:sz w:val="20"/>
            <w:szCs w:val="20"/>
          </w:rPr>
          <w:t>@enea.pl</w:t>
        </w:r>
      </w:hyperlink>
      <w:r w:rsidRPr="0061660A">
        <w:rPr>
          <w:rStyle w:val="Hipercze"/>
          <w:rFonts w:ascii="Franklin Gothic Book" w:hAnsi="Franklin Gothic Book" w:cs="Arial"/>
          <w:sz w:val="20"/>
          <w:szCs w:val="20"/>
        </w:rPr>
        <w:t xml:space="preserve">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E758B5" w:rsidRPr="00E758B5" w:rsidRDefault="00E758B5" w:rsidP="00975103">
      <w:pPr>
        <w:pStyle w:val="Akapitzlist"/>
        <w:numPr>
          <w:ilvl w:val="1"/>
          <w:numId w:val="15"/>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E758B5" w:rsidRPr="00AA00B4" w:rsidRDefault="00E758B5" w:rsidP="00975103">
      <w:pPr>
        <w:pStyle w:val="Akapitzlist"/>
        <w:numPr>
          <w:ilvl w:val="0"/>
          <w:numId w:val="15"/>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E758B5" w:rsidRPr="00E758B5" w:rsidRDefault="00E758B5" w:rsidP="00975103">
      <w:pPr>
        <w:pStyle w:val="Akapitzlist"/>
        <w:numPr>
          <w:ilvl w:val="1"/>
          <w:numId w:val="15"/>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Pkt 8.1 OWZU otrzymuje brzmienie:</w:t>
      </w:r>
    </w:p>
    <w:p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 xml:space="preserve">„Wykonawca udziela gwarancji na wykonane Usługi na okres </w:t>
      </w:r>
      <w:r w:rsidR="002D07DB">
        <w:rPr>
          <w:rFonts w:ascii="Franklin Gothic Book" w:hAnsi="Franklin Gothic Book" w:cs="Arial"/>
          <w:szCs w:val="20"/>
        </w:rPr>
        <w:t>24</w:t>
      </w:r>
      <w:r w:rsidRPr="00431AFA">
        <w:rPr>
          <w:rFonts w:ascii="Franklin Gothic Book" w:hAnsi="Franklin Gothic Book" w:cs="Arial"/>
          <w:szCs w:val="20"/>
        </w:rPr>
        <w:t xml:space="preserve"> miesięcy</w:t>
      </w:r>
      <w:r w:rsidRPr="00E758B5">
        <w:rPr>
          <w:rFonts w:ascii="Franklin Gothic Book" w:hAnsi="Franklin Gothic Book" w:cs="Arial"/>
          <w:szCs w:val="20"/>
        </w:rPr>
        <w:t xml:space="preserve"> licząc od daty odbioru końcowego i zobowiązuje się do przystąpienia do usuwania zgłoszonych wad niezwłocznie, nie później niż w ciąg</w:t>
      </w:r>
      <w:r w:rsidR="00851B1D">
        <w:rPr>
          <w:rFonts w:ascii="Franklin Gothic Book" w:hAnsi="Franklin Gothic Book" w:cs="Arial"/>
          <w:szCs w:val="20"/>
        </w:rPr>
        <w:t>u  48</w:t>
      </w:r>
      <w:r w:rsidR="00A27557">
        <w:rPr>
          <w:rFonts w:ascii="Franklin Gothic Book" w:hAnsi="Franklin Gothic Book" w:cs="Arial"/>
          <w:szCs w:val="20"/>
        </w:rPr>
        <w:t xml:space="preserve"> godzin od zgłoszenia wady</w:t>
      </w:r>
      <w:r w:rsidR="00D739F2" w:rsidRPr="00F052E1">
        <w:rPr>
          <w:rFonts w:ascii="Franklin Gothic Book" w:hAnsi="Franklin Gothic Book" w:cs="Arial"/>
          <w:szCs w:val="20"/>
        </w:rPr>
        <w:t>.</w:t>
      </w:r>
      <w:r w:rsidR="005D441D">
        <w:rPr>
          <w:rFonts w:ascii="Franklin Gothic Book" w:hAnsi="Franklin Gothic Book" w:cs="Arial"/>
          <w:szCs w:val="20"/>
        </w:rPr>
        <w:t xml:space="preserve"> W razie ujawnienia wad w okresie gwarancji, okres gwarancji zostanie przedłużony o czas ich usuwania.</w:t>
      </w:r>
      <w:r w:rsidR="00A27557" w:rsidRPr="00F052E1">
        <w:rPr>
          <w:rFonts w:ascii="Franklin Gothic Book" w:hAnsi="Franklin Gothic Book" w:cs="Arial"/>
          <w:szCs w:val="20"/>
        </w:rPr>
        <w:t xml:space="preserve"> </w:t>
      </w:r>
    </w:p>
    <w:p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Zgłoszenie wady może być dokonane telefonicznie na numer ………………… oraz e-mailem na adres: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„Wykonawca oświadcza, że w okresie realizacji Umowy będzie posiadał ubezpieczenie od odpowiedzialności cywilnej z tytułu prowadzonej działalności do kwoty nie mniejszej 5.000.000,00 zł na jedno i wszystkie zdarzenia.”</w:t>
      </w:r>
    </w:p>
    <w:p w:rsidR="00FB3A31" w:rsidRPr="00E758B5" w:rsidRDefault="00FB3A31" w:rsidP="00FB3A31">
      <w:pPr>
        <w:spacing w:after="160" w:line="259" w:lineRule="auto"/>
        <w:rPr>
          <w:rFonts w:ascii="Franklin Gothic Book" w:hAnsi="Franklin Gothic Book" w:cs="Arial"/>
          <w:szCs w:val="20"/>
        </w:rPr>
      </w:pPr>
      <w:r w:rsidRPr="00E758B5">
        <w:rPr>
          <w:rFonts w:ascii="Franklin Gothic Book" w:hAnsi="Franklin Gothic Book" w:cs="Arial"/>
          <w:szCs w:val="20"/>
        </w:rPr>
        <w:t>zdarzenia.”</w:t>
      </w:r>
    </w:p>
    <w:p w:rsidR="00FB3A31" w:rsidRDefault="00FB3A31" w:rsidP="00975103">
      <w:pPr>
        <w:pStyle w:val="Akapitzlist"/>
        <w:numPr>
          <w:ilvl w:val="0"/>
          <w:numId w:val="15"/>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FB3A31" w:rsidRPr="007F0FFD" w:rsidRDefault="00FB3A31" w:rsidP="00975103">
      <w:pPr>
        <w:pStyle w:val="Akapitzlist"/>
        <w:numPr>
          <w:ilvl w:val="0"/>
          <w:numId w:val="28"/>
        </w:numPr>
        <w:autoSpaceDE w:val="0"/>
        <w:autoSpaceDN w:val="0"/>
        <w:spacing w:after="120" w:line="240" w:lineRule="auto"/>
        <w:contextualSpacing w:val="0"/>
        <w:jc w:val="both"/>
        <w:rPr>
          <w:rFonts w:ascii="Franklin Gothic Book" w:hAnsi="Franklin Gothic Book"/>
          <w:vanish/>
        </w:rPr>
      </w:pPr>
    </w:p>
    <w:p w:rsidR="00FB3A31" w:rsidRPr="007F0FFD" w:rsidRDefault="00FB3A31" w:rsidP="00975103">
      <w:pPr>
        <w:pStyle w:val="Akapitzlist"/>
        <w:numPr>
          <w:ilvl w:val="1"/>
          <w:numId w:val="15"/>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FB3A31" w:rsidRPr="007F0FFD" w:rsidRDefault="00FB3A31" w:rsidP="00975103">
      <w:pPr>
        <w:pStyle w:val="Nagwek2"/>
        <w:keepNext w:val="0"/>
        <w:keepLines w:val="0"/>
        <w:numPr>
          <w:ilvl w:val="0"/>
          <w:numId w:val="27"/>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rsidR="00FB3A31" w:rsidRPr="007F0FFD" w:rsidRDefault="00FB3A31" w:rsidP="00975103">
      <w:pPr>
        <w:pStyle w:val="Nagwek2"/>
        <w:keepNext w:val="0"/>
        <w:keepLines w:val="0"/>
        <w:numPr>
          <w:ilvl w:val="0"/>
          <w:numId w:val="27"/>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FB3A31" w:rsidRDefault="00FB3A31" w:rsidP="00975103">
      <w:pPr>
        <w:pStyle w:val="Akapitzlist"/>
        <w:numPr>
          <w:ilvl w:val="1"/>
          <w:numId w:val="15"/>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lastRenderedPageBreak/>
        <w:t>Strony zgodnie postanawiają rozszerzyć zapisy Umowy o umowę powierzenia przetwarzania danych osobowych w każdym przypadku powierzenia przez Strony do przetwarzania danych osobowych.</w:t>
      </w:r>
    </w:p>
    <w:p w:rsidR="00FB3A31" w:rsidRPr="007F0FFD" w:rsidRDefault="00FB3A31" w:rsidP="00975103">
      <w:pPr>
        <w:pStyle w:val="Akapitzlist"/>
        <w:numPr>
          <w:ilvl w:val="1"/>
          <w:numId w:val="15"/>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rsidR="00FB3A31" w:rsidRPr="007F0FFD" w:rsidRDefault="00FB3A31" w:rsidP="00975103">
      <w:pPr>
        <w:pStyle w:val="Nagwek3"/>
        <w:keepNext w:val="0"/>
        <w:keepLines w:val="0"/>
        <w:numPr>
          <w:ilvl w:val="0"/>
          <w:numId w:val="27"/>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rsidR="00FB3A31" w:rsidRPr="00FB3A31" w:rsidRDefault="00FB3A31" w:rsidP="00975103">
      <w:pPr>
        <w:pStyle w:val="Nagwek3"/>
        <w:keepNext w:val="0"/>
        <w:keepLines w:val="0"/>
        <w:numPr>
          <w:ilvl w:val="0"/>
          <w:numId w:val="27"/>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2D07DB">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lang w:val="pl-PL"/>
        </w:rPr>
        <w:t xml:space="preserve"> </w:t>
      </w:r>
      <w:r w:rsidRPr="002D07DB">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rsidR="00E758B5" w:rsidRPr="00AA00B4" w:rsidRDefault="00E758B5" w:rsidP="00975103">
      <w:pPr>
        <w:pStyle w:val="Akapitzlist"/>
        <w:numPr>
          <w:ilvl w:val="0"/>
          <w:numId w:val="15"/>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E758B5" w:rsidRPr="00E758B5" w:rsidRDefault="00E758B5" w:rsidP="00975103">
      <w:pPr>
        <w:pStyle w:val="Akapitzlist"/>
        <w:numPr>
          <w:ilvl w:val="1"/>
          <w:numId w:val="15"/>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rsidR="00E758B5" w:rsidRPr="00E758B5" w:rsidRDefault="00E758B5" w:rsidP="00975103">
      <w:pPr>
        <w:pStyle w:val="Akapitzlist"/>
        <w:numPr>
          <w:ilvl w:val="2"/>
          <w:numId w:val="15"/>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E758B5" w:rsidRPr="00E758B5" w:rsidRDefault="00E758B5" w:rsidP="00975103">
      <w:pPr>
        <w:pStyle w:val="Akapitzlist"/>
        <w:numPr>
          <w:ilvl w:val="2"/>
          <w:numId w:val="15"/>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E758B5" w:rsidRPr="00E758B5" w:rsidRDefault="00E758B5" w:rsidP="00975103">
      <w:pPr>
        <w:pStyle w:val="Akapitzlist"/>
        <w:numPr>
          <w:ilvl w:val="2"/>
          <w:numId w:val="15"/>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E758B5" w:rsidRPr="00E758B5" w:rsidRDefault="00E758B5" w:rsidP="00975103">
      <w:pPr>
        <w:pStyle w:val="Akapitzlist"/>
        <w:numPr>
          <w:ilvl w:val="2"/>
          <w:numId w:val="15"/>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E758B5" w:rsidRPr="00E758B5" w:rsidRDefault="00E758B5" w:rsidP="00975103">
      <w:pPr>
        <w:pStyle w:val="Akapitzlist"/>
        <w:numPr>
          <w:ilvl w:val="2"/>
          <w:numId w:val="15"/>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E758B5" w:rsidRPr="00E758B5" w:rsidRDefault="00E758B5" w:rsidP="00975103">
      <w:pPr>
        <w:pStyle w:val="Akapitzlist"/>
        <w:numPr>
          <w:ilvl w:val="2"/>
          <w:numId w:val="15"/>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E758B5" w:rsidRPr="00E758B5" w:rsidRDefault="00E758B5" w:rsidP="00975103">
      <w:pPr>
        <w:pStyle w:val="Akapitzlist"/>
        <w:numPr>
          <w:ilvl w:val="2"/>
          <w:numId w:val="15"/>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E758B5" w:rsidRPr="00E758B5" w:rsidRDefault="00E758B5" w:rsidP="00975103">
      <w:pPr>
        <w:pStyle w:val="Akapitzlist"/>
        <w:numPr>
          <w:ilvl w:val="2"/>
          <w:numId w:val="15"/>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E758B5" w:rsidRPr="00AA00B4" w:rsidRDefault="00E758B5" w:rsidP="00975103">
      <w:pPr>
        <w:pStyle w:val="Akapitzlist"/>
        <w:numPr>
          <w:ilvl w:val="0"/>
          <w:numId w:val="15"/>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E758B5" w:rsidRPr="00E758B5" w:rsidRDefault="00E758B5" w:rsidP="00975103">
      <w:pPr>
        <w:pStyle w:val="Akapitzlist"/>
        <w:numPr>
          <w:ilvl w:val="1"/>
          <w:numId w:val="15"/>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E758B5" w:rsidRPr="00E758B5" w:rsidRDefault="00E758B5" w:rsidP="00975103">
      <w:pPr>
        <w:pStyle w:val="Akapitzlist"/>
        <w:numPr>
          <w:ilvl w:val="2"/>
          <w:numId w:val="15"/>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sidR="00FB3A31">
        <w:rPr>
          <w:rFonts w:ascii="Franklin Gothic Book" w:hAnsi="Franklin Gothic Book" w:cs="Arial"/>
          <w:sz w:val="20"/>
          <w:szCs w:val="20"/>
        </w:rPr>
        <w:t xml:space="preserve">. </w:t>
      </w:r>
      <w:r w:rsidR="00FB3A31" w:rsidRPr="00CA3B37">
        <w:rPr>
          <w:rFonts w:ascii="Franklin Gothic Book" w:hAnsi="Franklin Gothic Book" w:cs="Arial"/>
          <w:sz w:val="20"/>
          <w:szCs w:val="20"/>
          <w:u w:val="single"/>
        </w:rPr>
        <w:t>Faktury należy</w:t>
      </w:r>
      <w:r w:rsidR="00373112">
        <w:rPr>
          <w:rFonts w:ascii="Franklin Gothic Book" w:hAnsi="Franklin Gothic Book" w:cs="Arial"/>
          <w:sz w:val="20"/>
          <w:szCs w:val="20"/>
          <w:u w:val="single"/>
        </w:rPr>
        <w:t xml:space="preserve"> wysłać na adres podany w pkt. </w:t>
      </w:r>
      <w:r w:rsidR="004023E9">
        <w:rPr>
          <w:rFonts w:ascii="Franklin Gothic Book" w:hAnsi="Franklin Gothic Book" w:cs="Arial"/>
          <w:sz w:val="20"/>
          <w:szCs w:val="20"/>
          <w:u w:val="single"/>
        </w:rPr>
        <w:t>5</w:t>
      </w:r>
      <w:r w:rsidR="005A67C6">
        <w:rPr>
          <w:rFonts w:ascii="Franklin Gothic Book" w:hAnsi="Franklin Gothic Book" w:cs="Arial"/>
          <w:sz w:val="20"/>
          <w:szCs w:val="20"/>
          <w:u w:val="single"/>
        </w:rPr>
        <w:t>.2.</w:t>
      </w:r>
    </w:p>
    <w:p w:rsidR="00E758B5" w:rsidRPr="00E758B5" w:rsidRDefault="00E758B5" w:rsidP="00975103">
      <w:pPr>
        <w:pStyle w:val="Akapitzlist"/>
        <w:numPr>
          <w:ilvl w:val="2"/>
          <w:numId w:val="15"/>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rsidR="00E758B5" w:rsidRPr="00E758B5" w:rsidRDefault="00E758B5" w:rsidP="00975103">
      <w:pPr>
        <w:pStyle w:val="Akapitzlist"/>
        <w:numPr>
          <w:ilvl w:val="1"/>
          <w:numId w:val="15"/>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E758B5" w:rsidRPr="00E758B5" w:rsidRDefault="00E758B5" w:rsidP="00975103">
      <w:pPr>
        <w:pStyle w:val="Akapitzlist"/>
        <w:numPr>
          <w:ilvl w:val="1"/>
          <w:numId w:val="15"/>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5A67C6" w:rsidRPr="005C521D" w:rsidRDefault="005A67C6" w:rsidP="00975103">
      <w:pPr>
        <w:pStyle w:val="Akapitzlist"/>
        <w:numPr>
          <w:ilvl w:val="1"/>
          <w:numId w:val="15"/>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5A67C6" w:rsidRPr="005A67C6" w:rsidRDefault="005A67C6" w:rsidP="00975103">
      <w:pPr>
        <w:pStyle w:val="Akapitzlist"/>
        <w:numPr>
          <w:ilvl w:val="2"/>
          <w:numId w:val="15"/>
        </w:numPr>
        <w:tabs>
          <w:tab w:val="left" w:pos="567"/>
        </w:tabs>
        <w:spacing w:after="120" w:line="240" w:lineRule="auto"/>
        <w:ind w:left="1701" w:hanging="850"/>
        <w:contextualSpacing w:val="0"/>
        <w:jc w:val="both"/>
        <w:rPr>
          <w:rFonts w:ascii="Franklin Gothic Book" w:hAnsi="Franklin Gothic Book" w:cstheme="minorHAnsi"/>
          <w:sz w:val="20"/>
          <w:szCs w:val="20"/>
        </w:rPr>
      </w:pPr>
      <w:r w:rsidRPr="005A67C6">
        <w:rPr>
          <w:rFonts w:ascii="Franklin Gothic Book" w:hAnsi="Franklin Gothic Book" w:cstheme="minorHAnsi"/>
          <w:sz w:val="20"/>
          <w:szCs w:val="20"/>
        </w:rPr>
        <w:t xml:space="preserve">Załącznik nr 1 </w:t>
      </w:r>
      <w:r>
        <w:rPr>
          <w:rFonts w:ascii="Franklin Gothic Book" w:hAnsi="Franklin Gothic Book" w:cs="Arial"/>
          <w:color w:val="000000" w:themeColor="text1"/>
          <w:sz w:val="20"/>
          <w:szCs w:val="20"/>
        </w:rPr>
        <w:t xml:space="preserve">- </w:t>
      </w:r>
      <w:r w:rsidRPr="005A67C6">
        <w:rPr>
          <w:rFonts w:ascii="Franklin Gothic Book" w:hAnsi="Franklin Gothic Book" w:cs="Arial"/>
          <w:color w:val="000000" w:themeColor="text1"/>
          <w:sz w:val="20"/>
          <w:szCs w:val="20"/>
        </w:rPr>
        <w:t xml:space="preserve"> SIWZ </w:t>
      </w:r>
      <w:r w:rsidRPr="005A67C6">
        <w:rPr>
          <w:rFonts w:ascii="Franklin Gothic Book" w:hAnsi="Franklin Gothic Book" w:cstheme="minorHAnsi"/>
          <w:sz w:val="20"/>
          <w:szCs w:val="20"/>
        </w:rPr>
        <w:t xml:space="preserve">– </w:t>
      </w:r>
      <w:r w:rsidRPr="005A67C6">
        <w:rPr>
          <w:rFonts w:ascii="Franklin Gothic Book" w:hAnsi="Franklin Gothic Book" w:cs="Arial"/>
          <w:color w:val="000000" w:themeColor="text1"/>
          <w:sz w:val="20"/>
          <w:szCs w:val="20"/>
        </w:rPr>
        <w:t>Specyfikacja istotnych warunków zamówienia</w:t>
      </w:r>
    </w:p>
    <w:p w:rsidR="005A67C6" w:rsidRPr="005A67C6" w:rsidRDefault="005A67C6" w:rsidP="00975103">
      <w:pPr>
        <w:pStyle w:val="Akapitzlist"/>
        <w:numPr>
          <w:ilvl w:val="2"/>
          <w:numId w:val="15"/>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Pr="005C521D">
        <w:rPr>
          <w:rFonts w:ascii="Franklin Gothic Book" w:hAnsi="Franklin Gothic Book" w:cstheme="minorHAnsi"/>
          <w:sz w:val="20"/>
          <w:szCs w:val="20"/>
        </w:rPr>
        <w:t xml:space="preserve"> – </w:t>
      </w:r>
      <w:r w:rsidRPr="005A67C6">
        <w:rPr>
          <w:rFonts w:ascii="Franklin Gothic Book" w:hAnsi="Franklin Gothic Book" w:cstheme="minorHAnsi"/>
          <w:sz w:val="20"/>
          <w:szCs w:val="20"/>
        </w:rPr>
        <w:t>OWZU – Ogólne Warunki Zakupu Usług</w:t>
      </w:r>
    </w:p>
    <w:p w:rsidR="005A67C6" w:rsidRPr="005C521D" w:rsidRDefault="005A67C6" w:rsidP="00975103">
      <w:pPr>
        <w:pStyle w:val="Akapitzlist"/>
        <w:numPr>
          <w:ilvl w:val="2"/>
          <w:numId w:val="15"/>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Pr="005C521D">
        <w:rPr>
          <w:rFonts w:ascii="Franklin Gothic Book" w:hAnsi="Franklin Gothic Book" w:cstheme="minorHAnsi"/>
          <w:sz w:val="20"/>
          <w:szCs w:val="20"/>
        </w:rPr>
        <w:t xml:space="preserve"> – Klauzula informacyjna</w:t>
      </w:r>
    </w:p>
    <w:p w:rsidR="005A67C6" w:rsidRPr="005C521D" w:rsidRDefault="005A67C6" w:rsidP="00975103">
      <w:pPr>
        <w:pStyle w:val="Akapitzlist"/>
        <w:numPr>
          <w:ilvl w:val="2"/>
          <w:numId w:val="15"/>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4</w:t>
      </w:r>
      <w:r w:rsidRPr="005C521D">
        <w:rPr>
          <w:rFonts w:ascii="Franklin Gothic Book" w:hAnsi="Franklin Gothic Book" w:cstheme="minorHAnsi"/>
          <w:sz w:val="20"/>
          <w:szCs w:val="20"/>
        </w:rPr>
        <w:t xml:space="preserve"> – Informacje chronione</w:t>
      </w:r>
    </w:p>
    <w:p w:rsidR="00E758B5" w:rsidRPr="00E758B5" w:rsidRDefault="00E758B5" w:rsidP="00975103">
      <w:pPr>
        <w:pStyle w:val="Akapitzlist"/>
        <w:numPr>
          <w:ilvl w:val="1"/>
          <w:numId w:val="15"/>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rsidR="00F92E46"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E758B5" w:rsidRPr="00E758B5" w:rsidRDefault="00F92E46"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758B5">
        <w:rPr>
          <w:rFonts w:ascii="Franklin Gothic Book" w:hAnsi="Franklin Gothic Book" w:cs="Arial"/>
          <w:szCs w:val="20"/>
        </w:rPr>
        <w:t xml:space="preserve"> …………………………                                                                                              </w:t>
      </w:r>
      <w:r w:rsidR="00177193">
        <w:rPr>
          <w:rFonts w:ascii="Franklin Gothic Book" w:hAnsi="Franklin Gothic Book" w:cs="Arial"/>
          <w:szCs w:val="20"/>
        </w:rPr>
        <w:t xml:space="preserve">  </w:t>
      </w:r>
      <w:r w:rsidR="00E758B5">
        <w:rPr>
          <w:rFonts w:ascii="Franklin Gothic Book" w:hAnsi="Franklin Gothic Book" w:cs="Arial"/>
          <w:szCs w:val="20"/>
        </w:rPr>
        <w:t xml:space="preserve">      ……………………………</w:t>
      </w:r>
    </w:p>
    <w:p w:rsidR="00E758B5" w:rsidRPr="009753D3" w:rsidRDefault="00E758B5" w:rsidP="00E758B5">
      <w:pPr>
        <w:spacing w:after="120"/>
        <w:jc w:val="center"/>
        <w:rPr>
          <w:rFonts w:ascii="Calibri" w:hAnsi="Calibri" w:cs="Calibri"/>
          <w:b/>
          <w:sz w:val="22"/>
          <w:szCs w:val="22"/>
        </w:rPr>
      </w:pPr>
    </w:p>
    <w:p w:rsidR="00FB3A31" w:rsidRDefault="00FB3A31" w:rsidP="00A15ECD">
      <w:pPr>
        <w:jc w:val="right"/>
        <w:rPr>
          <w:rFonts w:ascii="Franklin Gothic Book" w:hAnsi="Franklin Gothic Book" w:cs="Calibri"/>
          <w:szCs w:val="20"/>
        </w:rPr>
      </w:pPr>
    </w:p>
    <w:p w:rsidR="00FB3A31" w:rsidRDefault="00FB3A31" w:rsidP="00A15ECD">
      <w:pPr>
        <w:jc w:val="right"/>
        <w:rPr>
          <w:rFonts w:ascii="Franklin Gothic Book" w:hAnsi="Franklin Gothic Book" w:cs="Calibri"/>
          <w:szCs w:val="20"/>
        </w:rPr>
      </w:pPr>
    </w:p>
    <w:p w:rsidR="00FB3A31" w:rsidRDefault="00FB3A31" w:rsidP="00FB3A31">
      <w:pPr>
        <w:rPr>
          <w:rFonts w:ascii="Franklin Gothic Book" w:hAnsi="Franklin Gothic Book" w:cs="Calibri"/>
          <w:szCs w:val="20"/>
        </w:rPr>
      </w:pPr>
    </w:p>
    <w:p w:rsidR="00FB3A31" w:rsidRDefault="00FB3A31" w:rsidP="00A15ECD">
      <w:pPr>
        <w:jc w:val="right"/>
        <w:rPr>
          <w:rFonts w:ascii="Franklin Gothic Book" w:hAnsi="Franklin Gothic Book" w:cs="Calibri"/>
          <w:szCs w:val="20"/>
        </w:rPr>
      </w:pPr>
    </w:p>
    <w:p w:rsidR="00FB3A31" w:rsidRDefault="00FB3A31" w:rsidP="00A15ECD">
      <w:pPr>
        <w:jc w:val="right"/>
        <w:rPr>
          <w:rFonts w:ascii="Franklin Gothic Book" w:hAnsi="Franklin Gothic Book" w:cs="Calibri"/>
          <w:szCs w:val="20"/>
        </w:rPr>
      </w:pPr>
    </w:p>
    <w:p w:rsidR="007E2519" w:rsidRDefault="007E2519" w:rsidP="00A15ECD">
      <w:pPr>
        <w:jc w:val="right"/>
        <w:rPr>
          <w:rFonts w:ascii="Franklin Gothic Book" w:hAnsi="Franklin Gothic Book" w:cs="Calibri"/>
          <w:szCs w:val="20"/>
        </w:rPr>
      </w:pPr>
    </w:p>
    <w:p w:rsidR="007E2519" w:rsidRDefault="007E2519" w:rsidP="006972EA">
      <w:pPr>
        <w:rPr>
          <w:rFonts w:ascii="Franklin Gothic Book" w:hAnsi="Franklin Gothic Book" w:cs="Calibri"/>
          <w:szCs w:val="20"/>
        </w:rPr>
      </w:pPr>
    </w:p>
    <w:p w:rsidR="007E2519" w:rsidRDefault="007E2519" w:rsidP="00C90F67">
      <w:pPr>
        <w:rPr>
          <w:rFonts w:ascii="Franklin Gothic Book" w:hAnsi="Franklin Gothic Book" w:cs="Calibri"/>
          <w:szCs w:val="20"/>
        </w:rPr>
      </w:pPr>
    </w:p>
    <w:p w:rsidR="00934837" w:rsidRDefault="00934837" w:rsidP="00934837">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w:t>
      </w:r>
      <w:r>
        <w:rPr>
          <w:rFonts w:ascii="Franklin Gothic Book" w:hAnsi="Franklin Gothic Book" w:cs="Calibri"/>
          <w:szCs w:val="20"/>
        </w:rPr>
        <w:t xml:space="preserve">nr 1 </w:t>
      </w:r>
      <w:r w:rsidRPr="00933462">
        <w:rPr>
          <w:rFonts w:ascii="Franklin Gothic Book" w:hAnsi="Franklin Gothic Book" w:cs="Calibri"/>
          <w:szCs w:val="20"/>
        </w:rPr>
        <w:t xml:space="preserve"> do umow</w:t>
      </w:r>
      <w:r>
        <w:rPr>
          <w:rFonts w:ascii="Franklin Gothic Book" w:hAnsi="Franklin Gothic Book" w:cs="Calibri"/>
          <w:szCs w:val="20"/>
        </w:rPr>
        <w:t>y nr NZ/C/…..…../……………….../2019</w:t>
      </w:r>
      <w:r w:rsidRPr="00933462">
        <w:rPr>
          <w:rFonts w:ascii="Franklin Gothic Book" w:hAnsi="Franklin Gothic Book" w:cs="Calibri"/>
          <w:szCs w:val="20"/>
        </w:rPr>
        <w:t>/……………………………../3113</w:t>
      </w:r>
    </w:p>
    <w:p w:rsidR="00934837" w:rsidRDefault="00934837" w:rsidP="00934837">
      <w:pPr>
        <w:jc w:val="center"/>
        <w:rPr>
          <w:rFonts w:asciiTheme="minorHAnsi" w:hAnsiTheme="minorHAnsi" w:cs="Arial"/>
          <w:b/>
          <w:color w:val="000000" w:themeColor="text1"/>
          <w:sz w:val="22"/>
          <w:szCs w:val="22"/>
        </w:rPr>
      </w:pPr>
    </w:p>
    <w:p w:rsidR="00934837" w:rsidRPr="00ED5B39" w:rsidRDefault="00934837" w:rsidP="00934837">
      <w:pPr>
        <w:jc w:val="center"/>
        <w:rPr>
          <w:rFonts w:asciiTheme="minorHAnsi" w:hAnsiTheme="minorHAnsi" w:cs="Arial"/>
          <w:b/>
          <w:color w:val="000000" w:themeColor="text1"/>
          <w:sz w:val="22"/>
          <w:szCs w:val="22"/>
        </w:rPr>
      </w:pPr>
      <w:r w:rsidRPr="00ED5B39">
        <w:rPr>
          <w:rFonts w:asciiTheme="minorHAnsi" w:hAnsiTheme="minorHAnsi" w:cs="Arial"/>
          <w:b/>
          <w:color w:val="000000" w:themeColor="text1"/>
          <w:sz w:val="22"/>
          <w:szCs w:val="22"/>
        </w:rPr>
        <w:t>Specyfikacja  istotnych  warunków zamówienia</w:t>
      </w:r>
    </w:p>
    <w:p w:rsidR="00934837" w:rsidRPr="00ED5B39" w:rsidRDefault="00934837" w:rsidP="00934837">
      <w:pPr>
        <w:jc w:val="center"/>
        <w:rPr>
          <w:rFonts w:asciiTheme="minorHAnsi" w:hAnsiTheme="minorHAnsi" w:cs="Arial"/>
          <w:b/>
          <w:color w:val="000000" w:themeColor="text1"/>
          <w:sz w:val="22"/>
          <w:szCs w:val="22"/>
        </w:rPr>
      </w:pPr>
      <w:r w:rsidRPr="00ED5B39">
        <w:rPr>
          <w:rFonts w:asciiTheme="minorHAnsi" w:hAnsiTheme="minorHAnsi" w:cs="Arial"/>
          <w:b/>
          <w:color w:val="000000" w:themeColor="text1"/>
          <w:sz w:val="22"/>
          <w:szCs w:val="22"/>
        </w:rPr>
        <w:t>SIWZ</w:t>
      </w:r>
    </w:p>
    <w:p w:rsidR="00934837" w:rsidRPr="00ED5B39" w:rsidRDefault="00934837" w:rsidP="00934837">
      <w:pPr>
        <w:jc w:val="center"/>
        <w:outlineLvl w:val="0"/>
        <w:rPr>
          <w:rFonts w:asciiTheme="minorHAnsi" w:hAnsiTheme="minorHAnsi" w:cs="Arial"/>
          <w:b/>
          <w:color w:val="000000" w:themeColor="text1"/>
          <w:sz w:val="22"/>
          <w:szCs w:val="22"/>
        </w:rPr>
      </w:pPr>
      <w:r w:rsidRPr="00ED5B39">
        <w:rPr>
          <w:rFonts w:asciiTheme="minorHAnsi" w:hAnsiTheme="minorHAnsi" w:cs="Arial"/>
          <w:b/>
          <w:color w:val="000000" w:themeColor="text1"/>
          <w:sz w:val="22"/>
          <w:szCs w:val="22"/>
        </w:rPr>
        <w:t>na</w:t>
      </w:r>
    </w:p>
    <w:p w:rsidR="00934837" w:rsidRPr="00031068" w:rsidRDefault="00934837" w:rsidP="00934837">
      <w:pPr>
        <w:spacing w:line="280" w:lineRule="atLeast"/>
        <w:jc w:val="center"/>
        <w:rPr>
          <w:rFonts w:ascii="Calibri" w:hAnsi="Calibri"/>
          <w:sz w:val="24"/>
        </w:rPr>
      </w:pPr>
      <w:r w:rsidRPr="00031068">
        <w:rPr>
          <w:rFonts w:ascii="Calibri" w:hAnsi="Calibri" w:cs="Arial"/>
          <w:b/>
          <w:color w:val="000000" w:themeColor="text1"/>
          <w:sz w:val="24"/>
          <w:u w:val="single"/>
        </w:rPr>
        <w:t>„</w:t>
      </w:r>
      <w:r w:rsidRPr="00031068">
        <w:rPr>
          <w:rFonts w:ascii="Calibri" w:hAnsi="Calibri"/>
          <w:sz w:val="24"/>
        </w:rPr>
        <w:t xml:space="preserve">Modernizacja i rozbudowa systemu monitoringu technologicznego CCTV </w:t>
      </w:r>
    </w:p>
    <w:p w:rsidR="00934837" w:rsidRPr="00031068" w:rsidRDefault="00934837" w:rsidP="00934837">
      <w:pPr>
        <w:spacing w:line="280" w:lineRule="atLeast"/>
        <w:jc w:val="center"/>
        <w:rPr>
          <w:rFonts w:ascii="Calibri" w:hAnsi="Calibri" w:cs="Tahoma"/>
          <w:bCs/>
          <w:color w:val="000000" w:themeColor="text1"/>
          <w:sz w:val="24"/>
          <w:u w:val="single"/>
        </w:rPr>
      </w:pPr>
      <w:r w:rsidRPr="00031068">
        <w:rPr>
          <w:rFonts w:ascii="Calibri" w:hAnsi="Calibri"/>
          <w:sz w:val="24"/>
        </w:rPr>
        <w:t>w Enea Połaniec S.A.”</w:t>
      </w:r>
    </w:p>
    <w:p w:rsidR="00934837" w:rsidRPr="00031068" w:rsidRDefault="00934837" w:rsidP="00934837">
      <w:pPr>
        <w:jc w:val="center"/>
        <w:rPr>
          <w:rFonts w:ascii="Calibri" w:hAnsi="Calibri" w:cs="Arial"/>
          <w:color w:val="000000" w:themeColor="text1"/>
          <w:sz w:val="24"/>
        </w:rPr>
      </w:pPr>
    </w:p>
    <w:p w:rsidR="00934837" w:rsidRPr="00FE17B5" w:rsidRDefault="00934837" w:rsidP="00975103">
      <w:pPr>
        <w:pStyle w:val="Akapitzlist"/>
        <w:numPr>
          <w:ilvl w:val="0"/>
          <w:numId w:val="44"/>
        </w:numPr>
        <w:spacing w:before="120" w:after="120" w:line="312" w:lineRule="atLeast"/>
        <w:ind w:left="284" w:hanging="284"/>
        <w:jc w:val="both"/>
        <w:rPr>
          <w:rFonts w:asciiTheme="minorHAnsi" w:hAnsiTheme="minorHAnsi" w:cstheme="minorHAnsi"/>
          <w:b/>
          <w:sz w:val="20"/>
          <w:szCs w:val="20"/>
        </w:rPr>
      </w:pPr>
      <w:r w:rsidRPr="00FE17B5">
        <w:rPr>
          <w:rFonts w:asciiTheme="minorHAnsi" w:hAnsiTheme="minorHAnsi" w:cstheme="minorHAnsi"/>
          <w:b/>
          <w:sz w:val="20"/>
          <w:szCs w:val="20"/>
          <w:u w:val="single"/>
        </w:rPr>
        <w:t xml:space="preserve">PRZEDMIOT ZAMÓWIENIA   </w:t>
      </w:r>
    </w:p>
    <w:p w:rsidR="00934837" w:rsidRPr="00031068" w:rsidRDefault="00934837" w:rsidP="00934837">
      <w:pPr>
        <w:spacing w:before="120" w:after="120" w:line="312" w:lineRule="atLeast"/>
        <w:jc w:val="both"/>
        <w:rPr>
          <w:rFonts w:ascii="Calibri" w:hAnsi="Calibri"/>
          <w:szCs w:val="20"/>
        </w:rPr>
      </w:pPr>
      <w:r w:rsidRPr="00031068">
        <w:rPr>
          <w:rFonts w:ascii="Calibri" w:hAnsi="Calibri"/>
          <w:szCs w:val="20"/>
        </w:rPr>
        <w:t>Modernizacja i rozbudowa systemu monitoringu technologicznego CCTV w Enea Połaniec S.A.</w:t>
      </w:r>
    </w:p>
    <w:p w:rsidR="00934837" w:rsidRPr="00FE17B5" w:rsidRDefault="00934837" w:rsidP="00934837">
      <w:pPr>
        <w:spacing w:before="120" w:after="120" w:line="312" w:lineRule="atLeast"/>
        <w:jc w:val="both"/>
        <w:rPr>
          <w:rFonts w:asciiTheme="minorHAnsi" w:hAnsiTheme="minorHAnsi" w:cs="Arial"/>
          <w:bCs/>
          <w:szCs w:val="20"/>
        </w:rPr>
      </w:pPr>
      <w:r w:rsidRPr="00FE17B5">
        <w:rPr>
          <w:rFonts w:asciiTheme="minorHAnsi" w:hAnsiTheme="minorHAnsi" w:cs="Arial"/>
          <w:b/>
          <w:bCs/>
          <w:szCs w:val="20"/>
          <w:u w:val="single"/>
        </w:rPr>
        <w:t>SZCZEGÓŁOWY ZAKRES USŁUG OBEJMUJE</w:t>
      </w:r>
      <w:r w:rsidRPr="00FE17B5">
        <w:rPr>
          <w:rFonts w:asciiTheme="minorHAnsi" w:hAnsiTheme="minorHAnsi" w:cs="Arial"/>
          <w:b/>
          <w:bCs/>
          <w:szCs w:val="20"/>
        </w:rPr>
        <w:t>:</w:t>
      </w:r>
    </w:p>
    <w:p w:rsidR="00934837" w:rsidRPr="00784670" w:rsidRDefault="00934837" w:rsidP="00975103">
      <w:pPr>
        <w:pStyle w:val="Akapitzlist"/>
        <w:numPr>
          <w:ilvl w:val="3"/>
          <w:numId w:val="35"/>
        </w:numPr>
        <w:suppressAutoHyphens/>
        <w:spacing w:after="0" w:line="360" w:lineRule="auto"/>
        <w:ind w:left="426" w:hanging="426"/>
        <w:jc w:val="both"/>
        <w:rPr>
          <w:rFonts w:asciiTheme="minorHAnsi" w:hAnsiTheme="minorHAnsi" w:cs="Arial"/>
          <w:bCs/>
          <w:sz w:val="20"/>
          <w:szCs w:val="20"/>
        </w:rPr>
      </w:pPr>
      <w:r w:rsidRPr="00784670">
        <w:rPr>
          <w:rFonts w:asciiTheme="minorHAnsi" w:hAnsiTheme="minorHAnsi" w:cs="Arial"/>
          <w:bCs/>
          <w:sz w:val="20"/>
          <w:szCs w:val="20"/>
        </w:rPr>
        <w:t>Wykonanie projektu technicznego w zakresie modernizacji urządzeń i układów  systemu monitoringu technologicznego CCTV, zabudowanego w budynku Nastawni Centralnej, obejmującego:</w:t>
      </w:r>
    </w:p>
    <w:p w:rsidR="00934837" w:rsidRPr="008B2B02" w:rsidRDefault="00934837" w:rsidP="00975103">
      <w:pPr>
        <w:pStyle w:val="Akapitzlist"/>
        <w:numPr>
          <w:ilvl w:val="1"/>
          <w:numId w:val="44"/>
        </w:numPr>
        <w:tabs>
          <w:tab w:val="left" w:pos="426"/>
        </w:tabs>
        <w:suppressAutoHyphens/>
        <w:spacing w:after="0" w:line="360" w:lineRule="auto"/>
        <w:ind w:left="851" w:hanging="425"/>
        <w:jc w:val="both"/>
        <w:rPr>
          <w:rFonts w:asciiTheme="minorHAnsi" w:hAnsiTheme="minorHAnsi" w:cs="Arial"/>
          <w:bCs/>
          <w:sz w:val="20"/>
          <w:szCs w:val="20"/>
        </w:rPr>
      </w:pPr>
      <w:r w:rsidRPr="008B2B02">
        <w:rPr>
          <w:rFonts w:asciiTheme="minorHAnsi" w:hAnsiTheme="minorHAnsi" w:cs="Arial"/>
          <w:bCs/>
          <w:sz w:val="20"/>
          <w:szCs w:val="20"/>
        </w:rPr>
        <w:t>modernizację (tylko i wyłącznie) Nastawni Centralnej z  uwzględnieniem doposażenia systemu w nowe elementy, a w tym:</w:t>
      </w:r>
    </w:p>
    <w:p w:rsidR="00934837" w:rsidRPr="006A2AB8" w:rsidRDefault="00934837" w:rsidP="00934837">
      <w:pPr>
        <w:spacing w:before="120" w:after="120" w:line="312" w:lineRule="atLeast"/>
        <w:ind w:left="1418" w:hanging="426"/>
        <w:jc w:val="both"/>
        <w:rPr>
          <w:rFonts w:asciiTheme="minorHAnsi" w:hAnsiTheme="minorHAnsi" w:cs="Arial"/>
          <w:bCs/>
          <w:szCs w:val="20"/>
        </w:rPr>
      </w:pPr>
      <w:r w:rsidRPr="006A2AB8">
        <w:rPr>
          <w:rFonts w:asciiTheme="minorHAnsi" w:hAnsiTheme="minorHAnsi" w:cs="Arial"/>
          <w:bCs/>
          <w:szCs w:val="20"/>
        </w:rPr>
        <w:t>1)</w:t>
      </w:r>
      <w:r w:rsidRPr="006A2AB8">
        <w:rPr>
          <w:rFonts w:asciiTheme="minorHAnsi" w:hAnsiTheme="minorHAnsi" w:cs="Arial"/>
          <w:bCs/>
          <w:szCs w:val="20"/>
        </w:rPr>
        <w:tab/>
        <w:t>urządzenia i system zarządzający VMS – system kompatybilny z istniejącym systemem MAX-1000,</w:t>
      </w:r>
    </w:p>
    <w:p w:rsidR="00934837" w:rsidRPr="006A2AB8" w:rsidRDefault="00934837" w:rsidP="00934837">
      <w:pPr>
        <w:spacing w:before="120" w:after="120" w:line="312" w:lineRule="atLeast"/>
        <w:ind w:left="1418" w:hanging="426"/>
        <w:jc w:val="both"/>
        <w:rPr>
          <w:rFonts w:asciiTheme="minorHAnsi" w:hAnsiTheme="minorHAnsi" w:cs="Arial"/>
          <w:bCs/>
          <w:szCs w:val="20"/>
        </w:rPr>
      </w:pPr>
      <w:r w:rsidRPr="006A2AB8">
        <w:rPr>
          <w:rFonts w:asciiTheme="minorHAnsi" w:hAnsiTheme="minorHAnsi" w:cs="Arial"/>
          <w:bCs/>
          <w:szCs w:val="20"/>
        </w:rPr>
        <w:t>2)</w:t>
      </w:r>
      <w:r w:rsidRPr="006A2AB8">
        <w:rPr>
          <w:rFonts w:asciiTheme="minorHAnsi" w:hAnsiTheme="minorHAnsi" w:cs="Arial"/>
          <w:bCs/>
          <w:szCs w:val="20"/>
        </w:rPr>
        <w:tab/>
        <w:t xml:space="preserve">urządzenia i system archiwizacji monitoringu CCTV - doposażenie systemu w nowe elementy tj. w nowy serwer z oprogramowaniem, rejestratory IP oraz </w:t>
      </w:r>
      <w:proofErr w:type="spellStart"/>
      <w:r w:rsidRPr="006A2AB8">
        <w:rPr>
          <w:rFonts w:asciiTheme="minorHAnsi" w:hAnsiTheme="minorHAnsi" w:cs="Arial"/>
          <w:bCs/>
          <w:szCs w:val="20"/>
        </w:rPr>
        <w:t>enkodery</w:t>
      </w:r>
      <w:proofErr w:type="spellEnd"/>
      <w:r w:rsidRPr="006A2AB8">
        <w:rPr>
          <w:rFonts w:asciiTheme="minorHAnsi" w:hAnsiTheme="minorHAnsi" w:cs="Arial"/>
          <w:bCs/>
          <w:szCs w:val="20"/>
        </w:rPr>
        <w:t xml:space="preserve">, </w:t>
      </w:r>
    </w:p>
    <w:p w:rsidR="00934837" w:rsidRPr="006A2AB8" w:rsidRDefault="00934837" w:rsidP="00934837">
      <w:pPr>
        <w:spacing w:before="120" w:after="120" w:line="312" w:lineRule="atLeast"/>
        <w:ind w:left="1418" w:hanging="426"/>
        <w:jc w:val="both"/>
        <w:rPr>
          <w:rFonts w:asciiTheme="minorHAnsi" w:hAnsiTheme="minorHAnsi" w:cs="Arial"/>
          <w:bCs/>
          <w:szCs w:val="20"/>
        </w:rPr>
      </w:pPr>
      <w:r w:rsidRPr="006A2AB8">
        <w:rPr>
          <w:rFonts w:asciiTheme="minorHAnsi" w:hAnsiTheme="minorHAnsi" w:cs="Arial"/>
          <w:bCs/>
          <w:szCs w:val="20"/>
        </w:rPr>
        <w:t>3)</w:t>
      </w:r>
      <w:r w:rsidRPr="006A2AB8">
        <w:rPr>
          <w:rFonts w:asciiTheme="minorHAnsi" w:hAnsiTheme="minorHAnsi" w:cs="Arial"/>
          <w:bCs/>
          <w:szCs w:val="20"/>
        </w:rPr>
        <w:tab/>
        <w:t>monitory i stacje robocze na stanowiskach operatorskich, systemu zarządzającego VMS, systemu,</w:t>
      </w:r>
    </w:p>
    <w:p w:rsidR="00934837" w:rsidRPr="006A2AB8" w:rsidRDefault="00934837" w:rsidP="00934837">
      <w:pPr>
        <w:spacing w:before="120" w:after="120" w:line="312" w:lineRule="atLeast"/>
        <w:ind w:left="1418" w:hanging="426"/>
        <w:jc w:val="both"/>
        <w:rPr>
          <w:rFonts w:asciiTheme="minorHAnsi" w:hAnsiTheme="minorHAnsi" w:cs="Arial"/>
          <w:bCs/>
          <w:szCs w:val="20"/>
        </w:rPr>
      </w:pPr>
      <w:r w:rsidRPr="006A2AB8">
        <w:rPr>
          <w:rFonts w:asciiTheme="minorHAnsi" w:hAnsiTheme="minorHAnsi" w:cs="Arial"/>
          <w:bCs/>
          <w:szCs w:val="20"/>
        </w:rPr>
        <w:t>4)</w:t>
      </w:r>
      <w:r w:rsidRPr="006A2AB8">
        <w:rPr>
          <w:rFonts w:asciiTheme="minorHAnsi" w:hAnsiTheme="minorHAnsi" w:cs="Arial"/>
          <w:bCs/>
          <w:szCs w:val="20"/>
        </w:rPr>
        <w:tab/>
        <w:t>Klawiatury Operatora CCTV w ilości 11 szt.,</w:t>
      </w:r>
    </w:p>
    <w:p w:rsidR="00934837" w:rsidRPr="006A2AB8" w:rsidRDefault="00934837" w:rsidP="00934837">
      <w:pPr>
        <w:spacing w:before="120" w:after="120" w:line="312" w:lineRule="atLeast"/>
        <w:ind w:left="1418" w:hanging="426"/>
        <w:jc w:val="both"/>
        <w:rPr>
          <w:rFonts w:asciiTheme="minorHAnsi" w:hAnsiTheme="minorHAnsi" w:cs="Arial"/>
          <w:bCs/>
          <w:szCs w:val="20"/>
        </w:rPr>
      </w:pPr>
      <w:r w:rsidRPr="006A2AB8">
        <w:rPr>
          <w:rFonts w:asciiTheme="minorHAnsi" w:hAnsiTheme="minorHAnsi" w:cs="Arial"/>
          <w:bCs/>
          <w:szCs w:val="20"/>
        </w:rPr>
        <w:t>5)</w:t>
      </w:r>
      <w:r w:rsidRPr="006A2AB8">
        <w:rPr>
          <w:rFonts w:asciiTheme="minorHAnsi" w:hAnsiTheme="minorHAnsi" w:cs="Arial"/>
          <w:bCs/>
          <w:szCs w:val="20"/>
        </w:rPr>
        <w:tab/>
        <w:t xml:space="preserve">rozbudowę sieci LAN w Nastawni Centralnej oraz wykonanie połączenia sieciowego do stanowiska dyżurnych eksploatacji urządzeń elektrycznych. Należy przewidzieć gniazda sieci LAN dla każdej z 11 stacji klienckich. Do zasilania stacji klienckich można wykorzystać obecnie istniejącą instalację elektryczną.  Należy przewidzieć dołożenie następnej szafy gdyby nie wystarczyło miejsca w  2 szafach obecnego systemu CCTV na nastawni centralnej. Okablowanie sieci LAN ma być kategorii 5e. Natomiast do stanowisku dyżurnych eksploatacji urządzeń elektrycznych  kategoria 6. Należy przewidzieć </w:t>
      </w:r>
      <w:proofErr w:type="spellStart"/>
      <w:r w:rsidRPr="006A2AB8">
        <w:rPr>
          <w:rFonts w:asciiTheme="minorHAnsi" w:hAnsiTheme="minorHAnsi" w:cs="Arial"/>
          <w:bCs/>
          <w:szCs w:val="20"/>
        </w:rPr>
        <w:t>Switch’e</w:t>
      </w:r>
      <w:proofErr w:type="spellEnd"/>
      <w:r w:rsidRPr="006A2AB8">
        <w:rPr>
          <w:rFonts w:asciiTheme="minorHAnsi" w:hAnsiTheme="minorHAnsi" w:cs="Arial"/>
          <w:bCs/>
          <w:szCs w:val="20"/>
        </w:rPr>
        <w:t xml:space="preserve"> w ilości wystarczającej dla podłączenia wszystkich urządzeń.</w:t>
      </w:r>
    </w:p>
    <w:p w:rsidR="00934837" w:rsidRPr="008B2B02" w:rsidRDefault="00934837" w:rsidP="00975103">
      <w:pPr>
        <w:pStyle w:val="Akapitzlist"/>
        <w:numPr>
          <w:ilvl w:val="1"/>
          <w:numId w:val="44"/>
        </w:numPr>
        <w:tabs>
          <w:tab w:val="left" w:pos="426"/>
        </w:tabs>
        <w:suppressAutoHyphens/>
        <w:spacing w:after="0" w:line="360" w:lineRule="auto"/>
        <w:ind w:left="851" w:hanging="425"/>
        <w:jc w:val="both"/>
        <w:rPr>
          <w:rFonts w:asciiTheme="minorHAnsi" w:hAnsiTheme="minorHAnsi" w:cs="Arial"/>
          <w:bCs/>
          <w:sz w:val="20"/>
          <w:szCs w:val="20"/>
        </w:rPr>
      </w:pPr>
      <w:r w:rsidRPr="008B2B02">
        <w:rPr>
          <w:rFonts w:asciiTheme="minorHAnsi" w:hAnsiTheme="minorHAnsi" w:cs="Arial"/>
          <w:bCs/>
          <w:sz w:val="20"/>
          <w:szCs w:val="20"/>
        </w:rPr>
        <w:t>techniczne uzasadnienie, na bazie którego wykonano analizę i dobór elementów systemu, które pozwolą na uzyskanie akceptowalnego przez Zamawiającego poziomu monitorowania obiektów.</w:t>
      </w:r>
    </w:p>
    <w:p w:rsidR="00934837" w:rsidRPr="00280DFE" w:rsidRDefault="00934837" w:rsidP="00975103">
      <w:pPr>
        <w:pStyle w:val="Akapitzlist"/>
        <w:numPr>
          <w:ilvl w:val="3"/>
          <w:numId w:val="35"/>
        </w:numPr>
        <w:tabs>
          <w:tab w:val="clear" w:pos="2880"/>
          <w:tab w:val="left" w:pos="426"/>
        </w:tabs>
        <w:suppressAutoHyphens/>
        <w:spacing w:after="0" w:line="360" w:lineRule="auto"/>
        <w:ind w:left="426" w:hanging="426"/>
        <w:jc w:val="both"/>
        <w:rPr>
          <w:rFonts w:asciiTheme="minorHAnsi" w:hAnsiTheme="minorHAnsi" w:cs="Arial"/>
          <w:bCs/>
          <w:sz w:val="20"/>
          <w:szCs w:val="20"/>
        </w:rPr>
      </w:pPr>
      <w:r w:rsidRPr="00280DFE">
        <w:rPr>
          <w:rFonts w:asciiTheme="minorHAnsi" w:hAnsiTheme="minorHAnsi" w:cs="Arial"/>
          <w:bCs/>
          <w:sz w:val="20"/>
          <w:szCs w:val="20"/>
        </w:rPr>
        <w:t>Uzgodnienie z Zamawiającym wykonanego przez Wykonawcę projektu technicznego.</w:t>
      </w:r>
    </w:p>
    <w:p w:rsidR="00934837" w:rsidRPr="00280DFE" w:rsidRDefault="00934837" w:rsidP="00975103">
      <w:pPr>
        <w:pStyle w:val="Akapitzlist"/>
        <w:numPr>
          <w:ilvl w:val="3"/>
          <w:numId w:val="35"/>
        </w:numPr>
        <w:tabs>
          <w:tab w:val="clear" w:pos="2880"/>
          <w:tab w:val="left" w:pos="426"/>
        </w:tabs>
        <w:suppressAutoHyphens/>
        <w:spacing w:after="0" w:line="360" w:lineRule="auto"/>
        <w:ind w:left="426" w:hanging="426"/>
        <w:jc w:val="both"/>
        <w:rPr>
          <w:rFonts w:asciiTheme="minorHAnsi" w:hAnsiTheme="minorHAnsi" w:cs="Arial"/>
          <w:bCs/>
          <w:sz w:val="20"/>
          <w:szCs w:val="20"/>
        </w:rPr>
      </w:pPr>
      <w:r w:rsidRPr="00280DFE">
        <w:rPr>
          <w:rFonts w:asciiTheme="minorHAnsi" w:hAnsiTheme="minorHAnsi" w:cs="Arial"/>
          <w:bCs/>
          <w:sz w:val="20"/>
          <w:szCs w:val="20"/>
        </w:rPr>
        <w:t>Dostawę wszystkich urządzeń, elementów i materiałów koniecznych do montażu i zmiany konfiguracji istniejącego systemu CCTV.</w:t>
      </w:r>
    </w:p>
    <w:p w:rsidR="00934837" w:rsidRPr="00353AEC" w:rsidRDefault="00934837" w:rsidP="00975103">
      <w:pPr>
        <w:pStyle w:val="Akapitzlist"/>
        <w:numPr>
          <w:ilvl w:val="3"/>
          <w:numId w:val="35"/>
        </w:numPr>
        <w:tabs>
          <w:tab w:val="clear" w:pos="2880"/>
          <w:tab w:val="num" w:pos="567"/>
        </w:tabs>
        <w:suppressAutoHyphens/>
        <w:spacing w:line="360" w:lineRule="auto"/>
        <w:ind w:left="426" w:hanging="426"/>
        <w:jc w:val="both"/>
        <w:rPr>
          <w:rFonts w:cs="Calibri"/>
          <w:bCs/>
          <w:sz w:val="20"/>
          <w:szCs w:val="20"/>
        </w:rPr>
      </w:pPr>
      <w:r w:rsidRPr="00353AEC">
        <w:rPr>
          <w:rFonts w:cs="Calibri"/>
          <w:bCs/>
          <w:sz w:val="20"/>
          <w:szCs w:val="20"/>
        </w:rPr>
        <w:t>Wykonanie koniecznych tras kablowych, ułożenie kabli.</w:t>
      </w:r>
    </w:p>
    <w:p w:rsidR="00934837" w:rsidRPr="00353AEC" w:rsidRDefault="00934837" w:rsidP="00975103">
      <w:pPr>
        <w:pStyle w:val="Akapitzlist"/>
        <w:numPr>
          <w:ilvl w:val="3"/>
          <w:numId w:val="35"/>
        </w:numPr>
        <w:tabs>
          <w:tab w:val="clear" w:pos="2880"/>
          <w:tab w:val="num" w:pos="567"/>
        </w:tabs>
        <w:suppressAutoHyphens/>
        <w:spacing w:line="360" w:lineRule="auto"/>
        <w:ind w:left="426" w:hanging="426"/>
        <w:jc w:val="both"/>
        <w:rPr>
          <w:rFonts w:cs="Calibri"/>
          <w:bCs/>
          <w:sz w:val="20"/>
          <w:szCs w:val="20"/>
        </w:rPr>
      </w:pPr>
      <w:r w:rsidRPr="00353AEC">
        <w:rPr>
          <w:rFonts w:cs="Calibri"/>
          <w:bCs/>
          <w:sz w:val="20"/>
          <w:szCs w:val="20"/>
        </w:rPr>
        <w:t>Wykonanie wszystkich podłączeń mechanicznych i elektrycznych.</w:t>
      </w:r>
    </w:p>
    <w:p w:rsidR="00934837" w:rsidRPr="00353AEC" w:rsidRDefault="00934837" w:rsidP="00975103">
      <w:pPr>
        <w:pStyle w:val="Akapitzlist"/>
        <w:numPr>
          <w:ilvl w:val="3"/>
          <w:numId w:val="35"/>
        </w:numPr>
        <w:tabs>
          <w:tab w:val="clear" w:pos="2880"/>
          <w:tab w:val="num" w:pos="567"/>
        </w:tabs>
        <w:suppressAutoHyphens/>
        <w:spacing w:line="360" w:lineRule="auto"/>
        <w:ind w:left="426" w:hanging="426"/>
        <w:jc w:val="both"/>
        <w:rPr>
          <w:rFonts w:cs="Calibri"/>
          <w:bCs/>
          <w:sz w:val="20"/>
          <w:szCs w:val="20"/>
        </w:rPr>
      </w:pPr>
      <w:r w:rsidRPr="00353AEC">
        <w:rPr>
          <w:rFonts w:cs="Calibri"/>
          <w:bCs/>
          <w:sz w:val="20"/>
          <w:szCs w:val="20"/>
        </w:rPr>
        <w:t>Dostawa, zabudowa i wpięcie:</w:t>
      </w:r>
    </w:p>
    <w:p w:rsidR="00934837" w:rsidRDefault="00934837" w:rsidP="00975103">
      <w:pPr>
        <w:pStyle w:val="Akapitzlist"/>
        <w:numPr>
          <w:ilvl w:val="1"/>
          <w:numId w:val="45"/>
        </w:numPr>
        <w:tabs>
          <w:tab w:val="left" w:pos="709"/>
        </w:tabs>
        <w:suppressAutoHyphens/>
        <w:spacing w:after="0" w:line="360" w:lineRule="auto"/>
        <w:ind w:left="993" w:hanging="567"/>
        <w:jc w:val="both"/>
        <w:rPr>
          <w:rFonts w:asciiTheme="minorHAnsi" w:hAnsiTheme="minorHAnsi" w:cs="Arial"/>
          <w:bCs/>
          <w:sz w:val="20"/>
          <w:szCs w:val="20"/>
        </w:rPr>
      </w:pPr>
      <w:r w:rsidRPr="00280DFE">
        <w:rPr>
          <w:rFonts w:asciiTheme="minorHAnsi" w:hAnsiTheme="minorHAnsi" w:cs="Arial"/>
          <w:bCs/>
          <w:sz w:val="20"/>
          <w:szCs w:val="20"/>
        </w:rPr>
        <w:t xml:space="preserve"> serwera z nowym oprogramowaniem VMS.</w:t>
      </w:r>
    </w:p>
    <w:p w:rsidR="00934837" w:rsidRPr="00353AEC" w:rsidRDefault="00934837" w:rsidP="00975103">
      <w:pPr>
        <w:pStyle w:val="Akapitzlist"/>
        <w:numPr>
          <w:ilvl w:val="1"/>
          <w:numId w:val="45"/>
        </w:numPr>
        <w:tabs>
          <w:tab w:val="left" w:pos="709"/>
        </w:tabs>
        <w:suppressAutoHyphens/>
        <w:spacing w:line="360" w:lineRule="auto"/>
        <w:ind w:left="993" w:hanging="567"/>
        <w:jc w:val="both"/>
        <w:rPr>
          <w:rFonts w:asciiTheme="minorHAnsi" w:hAnsiTheme="minorHAnsi" w:cs="Arial"/>
          <w:bCs/>
          <w:sz w:val="20"/>
          <w:szCs w:val="20"/>
        </w:rPr>
      </w:pPr>
      <w:proofErr w:type="spellStart"/>
      <w:r w:rsidRPr="00353AEC">
        <w:rPr>
          <w:rFonts w:asciiTheme="minorHAnsi" w:hAnsiTheme="minorHAnsi" w:cs="Arial"/>
          <w:bCs/>
          <w:sz w:val="20"/>
          <w:szCs w:val="20"/>
        </w:rPr>
        <w:t>enkoderów</w:t>
      </w:r>
      <w:proofErr w:type="spellEnd"/>
      <w:r w:rsidRPr="00353AEC">
        <w:rPr>
          <w:rFonts w:asciiTheme="minorHAnsi" w:hAnsiTheme="minorHAnsi" w:cs="Arial"/>
          <w:bCs/>
          <w:sz w:val="20"/>
          <w:szCs w:val="20"/>
        </w:rPr>
        <w:t xml:space="preserve"> wideo dla 99 kamer analogowych (7 </w:t>
      </w:r>
      <w:proofErr w:type="spellStart"/>
      <w:r w:rsidRPr="00353AEC">
        <w:rPr>
          <w:rFonts w:asciiTheme="minorHAnsi" w:hAnsiTheme="minorHAnsi" w:cs="Arial"/>
          <w:bCs/>
          <w:sz w:val="20"/>
          <w:szCs w:val="20"/>
        </w:rPr>
        <w:t>enkoderów</w:t>
      </w:r>
      <w:proofErr w:type="spellEnd"/>
      <w:r w:rsidRPr="00353AEC">
        <w:rPr>
          <w:rFonts w:asciiTheme="minorHAnsi" w:hAnsiTheme="minorHAnsi" w:cs="Arial"/>
          <w:bCs/>
          <w:sz w:val="20"/>
          <w:szCs w:val="20"/>
        </w:rPr>
        <w:t xml:space="preserve"> 16 kanałowych, lub 13 </w:t>
      </w:r>
      <w:proofErr w:type="spellStart"/>
      <w:r w:rsidRPr="00353AEC">
        <w:rPr>
          <w:rFonts w:asciiTheme="minorHAnsi" w:hAnsiTheme="minorHAnsi" w:cs="Arial"/>
          <w:bCs/>
          <w:sz w:val="20"/>
          <w:szCs w:val="20"/>
        </w:rPr>
        <w:t>enkoderów</w:t>
      </w:r>
      <w:proofErr w:type="spellEnd"/>
      <w:r w:rsidRPr="00353AEC">
        <w:rPr>
          <w:rFonts w:asciiTheme="minorHAnsi" w:hAnsiTheme="minorHAnsi" w:cs="Arial"/>
          <w:bCs/>
          <w:sz w:val="20"/>
          <w:szCs w:val="20"/>
        </w:rPr>
        <w:t xml:space="preserve"> </w:t>
      </w:r>
      <w:r w:rsidRPr="00353AEC">
        <w:rPr>
          <w:rFonts w:asciiTheme="minorHAnsi" w:hAnsiTheme="minorHAnsi" w:cs="Arial"/>
          <w:bCs/>
          <w:sz w:val="20"/>
          <w:szCs w:val="20"/>
        </w:rPr>
        <w:br/>
        <w:t>8 kanałowych).</w:t>
      </w:r>
    </w:p>
    <w:p w:rsidR="00934837" w:rsidRPr="00353AEC" w:rsidRDefault="00934837" w:rsidP="00975103">
      <w:pPr>
        <w:pStyle w:val="Akapitzlist"/>
        <w:numPr>
          <w:ilvl w:val="1"/>
          <w:numId w:val="45"/>
        </w:numPr>
        <w:tabs>
          <w:tab w:val="left" w:pos="709"/>
        </w:tabs>
        <w:suppressAutoHyphens/>
        <w:spacing w:line="360" w:lineRule="auto"/>
        <w:ind w:left="993" w:hanging="567"/>
        <w:jc w:val="both"/>
        <w:rPr>
          <w:rFonts w:asciiTheme="minorHAnsi" w:hAnsiTheme="minorHAnsi" w:cs="Arial"/>
          <w:bCs/>
          <w:sz w:val="20"/>
          <w:szCs w:val="20"/>
        </w:rPr>
      </w:pPr>
      <w:r w:rsidRPr="00353AEC">
        <w:rPr>
          <w:rFonts w:asciiTheme="minorHAnsi" w:hAnsiTheme="minorHAnsi" w:cs="Arial"/>
          <w:bCs/>
          <w:sz w:val="20"/>
          <w:szCs w:val="20"/>
        </w:rPr>
        <w:t xml:space="preserve">dwóch rejestratorów cyfrowych, kompatybilnych z nowym systemem VMS, rejestrujących obraz ze 128 kamer, z możliwością dalszej rozbudowy tego układu. </w:t>
      </w:r>
    </w:p>
    <w:p w:rsidR="00934837" w:rsidRPr="00280DFE" w:rsidRDefault="00934837" w:rsidP="00975103">
      <w:pPr>
        <w:pStyle w:val="Akapitzlist"/>
        <w:numPr>
          <w:ilvl w:val="0"/>
          <w:numId w:val="45"/>
        </w:numPr>
        <w:suppressAutoHyphens/>
        <w:spacing w:after="0" w:line="360" w:lineRule="auto"/>
        <w:ind w:left="426" w:hanging="426"/>
        <w:jc w:val="both"/>
        <w:rPr>
          <w:rFonts w:asciiTheme="minorHAnsi" w:hAnsiTheme="minorHAnsi" w:cs="Arial"/>
          <w:bCs/>
          <w:sz w:val="20"/>
          <w:szCs w:val="20"/>
        </w:rPr>
      </w:pPr>
      <w:r w:rsidRPr="00280DFE">
        <w:rPr>
          <w:rFonts w:asciiTheme="minorHAnsi" w:hAnsiTheme="minorHAnsi" w:cs="Arial"/>
          <w:bCs/>
          <w:sz w:val="20"/>
          <w:szCs w:val="20"/>
        </w:rPr>
        <w:t>Wykonanie przekonfigurowania istniejącego systemu.</w:t>
      </w:r>
    </w:p>
    <w:p w:rsidR="00934837" w:rsidRPr="00280DFE" w:rsidRDefault="00934837" w:rsidP="00975103">
      <w:pPr>
        <w:pStyle w:val="Akapitzlist"/>
        <w:numPr>
          <w:ilvl w:val="0"/>
          <w:numId w:val="45"/>
        </w:numPr>
        <w:suppressAutoHyphens/>
        <w:spacing w:after="0" w:line="360" w:lineRule="auto"/>
        <w:ind w:left="426" w:hanging="426"/>
        <w:jc w:val="both"/>
        <w:rPr>
          <w:rFonts w:asciiTheme="minorHAnsi" w:hAnsiTheme="minorHAnsi" w:cs="Arial"/>
          <w:bCs/>
          <w:sz w:val="20"/>
          <w:szCs w:val="20"/>
        </w:rPr>
      </w:pPr>
      <w:r w:rsidRPr="00280DFE">
        <w:rPr>
          <w:rFonts w:asciiTheme="minorHAnsi" w:hAnsiTheme="minorHAnsi" w:cs="Arial"/>
          <w:bCs/>
          <w:sz w:val="20"/>
          <w:szCs w:val="20"/>
        </w:rPr>
        <w:lastRenderedPageBreak/>
        <w:t>Uruchomienie, konfigurację nowego systemu VMS i potwierdzenie w testach prawidłowości jego działania.</w:t>
      </w:r>
    </w:p>
    <w:p w:rsidR="00934837" w:rsidRPr="00280DFE" w:rsidRDefault="00934837" w:rsidP="00975103">
      <w:pPr>
        <w:pStyle w:val="Akapitzlist"/>
        <w:numPr>
          <w:ilvl w:val="0"/>
          <w:numId w:val="45"/>
        </w:numPr>
        <w:tabs>
          <w:tab w:val="left" w:pos="709"/>
        </w:tabs>
        <w:suppressAutoHyphens/>
        <w:spacing w:after="0" w:line="360" w:lineRule="auto"/>
        <w:ind w:left="709" w:hanging="437"/>
        <w:jc w:val="both"/>
        <w:rPr>
          <w:rFonts w:asciiTheme="minorHAnsi" w:hAnsiTheme="minorHAnsi" w:cs="Arial"/>
          <w:bCs/>
          <w:sz w:val="20"/>
          <w:szCs w:val="20"/>
        </w:rPr>
      </w:pPr>
      <w:r w:rsidRPr="00280DFE">
        <w:rPr>
          <w:rFonts w:asciiTheme="minorHAnsi" w:hAnsiTheme="minorHAnsi" w:cs="Arial"/>
          <w:bCs/>
          <w:sz w:val="20"/>
          <w:szCs w:val="20"/>
        </w:rPr>
        <w:t xml:space="preserve">Wykonanie badań pomontażowych wraz z badaniami ochrony przeciwporażeniowej - sporządzenie protokołów. </w:t>
      </w:r>
    </w:p>
    <w:p w:rsidR="00934837" w:rsidRPr="00280DFE" w:rsidRDefault="00934837" w:rsidP="00975103">
      <w:pPr>
        <w:pStyle w:val="Akapitzlist"/>
        <w:numPr>
          <w:ilvl w:val="0"/>
          <w:numId w:val="45"/>
        </w:numPr>
        <w:tabs>
          <w:tab w:val="left" w:pos="709"/>
        </w:tabs>
        <w:suppressAutoHyphens/>
        <w:spacing w:after="0" w:line="360" w:lineRule="auto"/>
        <w:ind w:left="709" w:hanging="437"/>
        <w:jc w:val="both"/>
        <w:rPr>
          <w:rFonts w:asciiTheme="minorHAnsi" w:hAnsiTheme="minorHAnsi" w:cs="Arial"/>
          <w:bCs/>
          <w:sz w:val="20"/>
          <w:szCs w:val="20"/>
        </w:rPr>
      </w:pPr>
      <w:r w:rsidRPr="00280DFE">
        <w:rPr>
          <w:rFonts w:asciiTheme="minorHAnsi" w:hAnsiTheme="minorHAnsi" w:cs="Arial"/>
          <w:bCs/>
          <w:sz w:val="20"/>
          <w:szCs w:val="20"/>
        </w:rPr>
        <w:t>Demontaż i przeprowadzenie utylizacji zdemontowanych części instalacji.</w:t>
      </w:r>
    </w:p>
    <w:p w:rsidR="00934837" w:rsidRPr="00280DFE" w:rsidRDefault="00934837" w:rsidP="00975103">
      <w:pPr>
        <w:pStyle w:val="Akapitzlist"/>
        <w:numPr>
          <w:ilvl w:val="0"/>
          <w:numId w:val="45"/>
        </w:numPr>
        <w:tabs>
          <w:tab w:val="left" w:pos="709"/>
        </w:tabs>
        <w:suppressAutoHyphens/>
        <w:spacing w:after="0" w:line="360" w:lineRule="auto"/>
        <w:ind w:left="709" w:hanging="437"/>
        <w:jc w:val="both"/>
        <w:rPr>
          <w:rFonts w:asciiTheme="minorHAnsi" w:hAnsiTheme="minorHAnsi" w:cs="Arial"/>
          <w:bCs/>
          <w:sz w:val="20"/>
          <w:szCs w:val="20"/>
        </w:rPr>
      </w:pPr>
      <w:r w:rsidRPr="00280DFE">
        <w:rPr>
          <w:rFonts w:asciiTheme="minorHAnsi" w:hAnsiTheme="minorHAnsi" w:cs="Arial"/>
          <w:bCs/>
          <w:sz w:val="20"/>
          <w:szCs w:val="20"/>
        </w:rPr>
        <w:t>Opracowanie KKS dla instalacji i jej elementów zgodnie z przyjętymi standardami obiektów.</w:t>
      </w:r>
    </w:p>
    <w:p w:rsidR="00934837" w:rsidRPr="00280DFE" w:rsidRDefault="00934837" w:rsidP="00975103">
      <w:pPr>
        <w:pStyle w:val="Akapitzlist"/>
        <w:numPr>
          <w:ilvl w:val="0"/>
          <w:numId w:val="45"/>
        </w:numPr>
        <w:tabs>
          <w:tab w:val="left" w:pos="709"/>
        </w:tabs>
        <w:suppressAutoHyphens/>
        <w:spacing w:after="0" w:line="360" w:lineRule="auto"/>
        <w:ind w:left="709" w:hanging="437"/>
        <w:jc w:val="both"/>
        <w:rPr>
          <w:rFonts w:asciiTheme="minorHAnsi" w:hAnsiTheme="minorHAnsi" w:cs="Arial"/>
          <w:bCs/>
          <w:sz w:val="20"/>
          <w:szCs w:val="20"/>
        </w:rPr>
      </w:pPr>
      <w:r w:rsidRPr="00280DFE">
        <w:rPr>
          <w:rFonts w:asciiTheme="minorHAnsi" w:hAnsiTheme="minorHAnsi" w:cs="Arial"/>
          <w:bCs/>
          <w:sz w:val="20"/>
          <w:szCs w:val="20"/>
        </w:rPr>
        <w:t>Wykonanie i zamontowanie oznaczeń i opisów dla zainstalowanych urządzeń.</w:t>
      </w:r>
    </w:p>
    <w:p w:rsidR="00934837" w:rsidRPr="006A2AB8" w:rsidRDefault="00934837" w:rsidP="00975103">
      <w:pPr>
        <w:pStyle w:val="Akapitzlist"/>
        <w:numPr>
          <w:ilvl w:val="0"/>
          <w:numId w:val="45"/>
        </w:numPr>
        <w:tabs>
          <w:tab w:val="left" w:pos="709"/>
        </w:tabs>
        <w:suppressAutoHyphens/>
        <w:spacing w:after="0" w:line="360" w:lineRule="auto"/>
        <w:ind w:left="709" w:hanging="437"/>
        <w:jc w:val="both"/>
        <w:rPr>
          <w:rFonts w:asciiTheme="minorHAnsi" w:hAnsiTheme="minorHAnsi" w:cs="Arial"/>
          <w:bCs/>
          <w:sz w:val="20"/>
          <w:szCs w:val="20"/>
        </w:rPr>
      </w:pPr>
      <w:r w:rsidRPr="00280DFE">
        <w:rPr>
          <w:rFonts w:asciiTheme="minorHAnsi" w:hAnsiTheme="minorHAnsi" w:cs="Arial"/>
          <w:bCs/>
          <w:sz w:val="20"/>
          <w:szCs w:val="20"/>
        </w:rPr>
        <w:t>Przeprowadzenie szkolenia pracowników z zakresu obsługi i eksploatacji systemu -  szkolenie teoretyczne (z zagwarantowaniem pisemnych materiałów szkoleniowych) i praktyczne na obiekcie Zamawiającego.</w:t>
      </w:r>
    </w:p>
    <w:p w:rsidR="00934837" w:rsidRDefault="00934837" w:rsidP="00934837">
      <w:pPr>
        <w:pStyle w:val="Akapitzlist"/>
        <w:spacing w:before="120" w:after="120" w:line="312" w:lineRule="atLeast"/>
        <w:ind w:left="792"/>
        <w:jc w:val="both"/>
        <w:rPr>
          <w:rFonts w:asciiTheme="minorHAnsi" w:hAnsiTheme="minorHAnsi" w:cs="Arial"/>
          <w:bCs/>
          <w:color w:val="385623" w:themeColor="accent6" w:themeShade="80"/>
          <w:sz w:val="20"/>
          <w:szCs w:val="20"/>
        </w:rPr>
      </w:pPr>
    </w:p>
    <w:p w:rsidR="00934837" w:rsidRPr="0083307C" w:rsidRDefault="00934837" w:rsidP="00975103">
      <w:pPr>
        <w:pStyle w:val="Akapitzlist"/>
        <w:numPr>
          <w:ilvl w:val="0"/>
          <w:numId w:val="44"/>
        </w:numPr>
        <w:spacing w:before="120" w:after="120" w:line="312" w:lineRule="atLeast"/>
        <w:ind w:left="284" w:hanging="284"/>
        <w:jc w:val="both"/>
        <w:rPr>
          <w:rFonts w:asciiTheme="minorHAnsi" w:hAnsiTheme="minorHAnsi" w:cs="Arial"/>
          <w:b/>
          <w:bCs/>
          <w:sz w:val="20"/>
          <w:szCs w:val="20"/>
        </w:rPr>
      </w:pPr>
      <w:r w:rsidRPr="0083307C">
        <w:rPr>
          <w:rFonts w:asciiTheme="minorHAnsi" w:hAnsiTheme="minorHAnsi" w:cs="Arial"/>
          <w:b/>
          <w:bCs/>
          <w:sz w:val="20"/>
          <w:szCs w:val="20"/>
          <w:u w:val="single"/>
        </w:rPr>
        <w:t>DOKUMENTACJA TECHNICZNA</w:t>
      </w:r>
      <w:r w:rsidRPr="0083307C">
        <w:rPr>
          <w:rFonts w:asciiTheme="minorHAnsi" w:hAnsiTheme="minorHAnsi" w:cs="Arial"/>
          <w:b/>
          <w:bCs/>
          <w:sz w:val="20"/>
          <w:szCs w:val="20"/>
        </w:rPr>
        <w:t>.</w:t>
      </w:r>
    </w:p>
    <w:p w:rsidR="00934837" w:rsidRPr="0083307C" w:rsidRDefault="00934837" w:rsidP="00934837">
      <w:pPr>
        <w:pStyle w:val="Akapitzlist"/>
        <w:spacing w:before="120" w:after="120" w:line="312" w:lineRule="atLeast"/>
        <w:ind w:left="644"/>
        <w:jc w:val="both"/>
        <w:rPr>
          <w:rFonts w:asciiTheme="minorHAnsi" w:hAnsiTheme="minorHAnsi" w:cs="Arial"/>
          <w:bCs/>
          <w:sz w:val="20"/>
          <w:szCs w:val="20"/>
        </w:rPr>
      </w:pPr>
    </w:p>
    <w:p w:rsidR="00934837" w:rsidRPr="00353AEC" w:rsidRDefault="00934837" w:rsidP="00975103">
      <w:pPr>
        <w:pStyle w:val="Akapitzlist"/>
        <w:numPr>
          <w:ilvl w:val="0"/>
          <w:numId w:val="46"/>
        </w:numPr>
        <w:spacing w:before="120" w:after="120" w:line="312" w:lineRule="atLeast"/>
        <w:jc w:val="both"/>
        <w:rPr>
          <w:rFonts w:asciiTheme="minorHAnsi" w:hAnsiTheme="minorHAnsi" w:cs="Arial"/>
          <w:bCs/>
          <w:szCs w:val="20"/>
        </w:rPr>
      </w:pPr>
      <w:r w:rsidRPr="00353AEC">
        <w:rPr>
          <w:rFonts w:asciiTheme="minorHAnsi" w:hAnsiTheme="minorHAnsi" w:cs="Arial"/>
          <w:szCs w:val="20"/>
        </w:rPr>
        <w:t>Dokumentacja powinna być kompletna</w:t>
      </w:r>
      <w:r w:rsidRPr="00353AEC">
        <w:rPr>
          <w:rFonts w:asciiTheme="minorHAnsi" w:hAnsiTheme="minorHAnsi" w:cs="Arial"/>
          <w:bCs/>
          <w:szCs w:val="20"/>
        </w:rPr>
        <w:t xml:space="preserve"> </w:t>
      </w:r>
      <w:r w:rsidRPr="00353AEC">
        <w:rPr>
          <w:rFonts w:asciiTheme="minorHAnsi" w:hAnsiTheme="minorHAnsi" w:cs="Arial"/>
          <w:szCs w:val="20"/>
        </w:rPr>
        <w:t>z punktu widzenia celu jakiemu ma służyć</w:t>
      </w:r>
      <w:r w:rsidRPr="00353AEC">
        <w:rPr>
          <w:rFonts w:asciiTheme="minorHAnsi" w:hAnsiTheme="minorHAnsi" w:cs="Arial"/>
          <w:bCs/>
          <w:szCs w:val="20"/>
        </w:rPr>
        <w:t xml:space="preserve"> </w:t>
      </w:r>
      <w:r w:rsidRPr="00353AEC">
        <w:rPr>
          <w:rFonts w:asciiTheme="minorHAnsi" w:hAnsiTheme="minorHAnsi" w:cs="Arial"/>
          <w:szCs w:val="20"/>
        </w:rPr>
        <w:t>i zawierać wszystkie niezbędne branże.</w:t>
      </w:r>
    </w:p>
    <w:p w:rsidR="00934837" w:rsidRPr="0083307C" w:rsidRDefault="00934837" w:rsidP="00975103">
      <w:pPr>
        <w:pStyle w:val="Akapitzlist"/>
        <w:numPr>
          <w:ilvl w:val="1"/>
          <w:numId w:val="46"/>
        </w:numPr>
        <w:spacing w:before="120" w:after="120" w:line="312" w:lineRule="atLeast"/>
        <w:ind w:left="567" w:hanging="283"/>
        <w:jc w:val="both"/>
        <w:rPr>
          <w:rFonts w:asciiTheme="minorHAnsi" w:hAnsiTheme="minorHAnsi" w:cs="Arial"/>
          <w:sz w:val="20"/>
          <w:szCs w:val="20"/>
        </w:rPr>
      </w:pPr>
      <w:r w:rsidRPr="0083307C">
        <w:rPr>
          <w:rFonts w:asciiTheme="minorHAnsi" w:hAnsiTheme="minorHAnsi" w:cs="Arial"/>
          <w:sz w:val="20"/>
          <w:szCs w:val="20"/>
        </w:rPr>
        <w:t>projekt techniczny, oraz uzyskanie wymaganych uzgodnień - 2 egz. wersja papierowa w segregatorach + 2 x wersja elektroniczna na płytach CD/DVD,</w:t>
      </w:r>
    </w:p>
    <w:p w:rsidR="00934837" w:rsidRPr="0083307C" w:rsidRDefault="00934837" w:rsidP="00975103">
      <w:pPr>
        <w:pStyle w:val="Akapitzlist"/>
        <w:numPr>
          <w:ilvl w:val="1"/>
          <w:numId w:val="46"/>
        </w:numPr>
        <w:spacing w:before="120" w:after="120" w:line="312" w:lineRule="atLeast"/>
        <w:ind w:left="567" w:hanging="283"/>
        <w:jc w:val="both"/>
        <w:rPr>
          <w:rFonts w:asciiTheme="minorHAnsi" w:hAnsiTheme="minorHAnsi" w:cs="Arial"/>
          <w:sz w:val="20"/>
          <w:szCs w:val="20"/>
        </w:rPr>
      </w:pPr>
      <w:r w:rsidRPr="0083307C">
        <w:rPr>
          <w:rFonts w:asciiTheme="minorHAnsi" w:hAnsiTheme="minorHAnsi" w:cs="Arial"/>
          <w:sz w:val="20"/>
          <w:szCs w:val="20"/>
        </w:rPr>
        <w:t>dokumentacja powykonawcza systemu - techniczna i jakościowa (wersja papierowa 3 egz. w segregatorach oraz wersja elektroniczna na CD/DVD - 3 szt., w tym jedna w wersji edytowalnej).</w:t>
      </w:r>
    </w:p>
    <w:p w:rsidR="00934837" w:rsidRPr="00317A35" w:rsidRDefault="00934837" w:rsidP="00353AEC">
      <w:pPr>
        <w:pStyle w:val="Akapitzlist"/>
        <w:spacing w:before="120" w:after="120" w:line="312" w:lineRule="atLeast"/>
        <w:ind w:left="567" w:hanging="283"/>
        <w:jc w:val="both"/>
        <w:rPr>
          <w:rFonts w:asciiTheme="minorHAnsi" w:hAnsiTheme="minorHAnsi" w:cs="Arial"/>
          <w:bCs/>
          <w:color w:val="385623" w:themeColor="accent6" w:themeShade="80"/>
          <w:sz w:val="20"/>
          <w:szCs w:val="20"/>
        </w:rPr>
      </w:pPr>
    </w:p>
    <w:p w:rsidR="00934837" w:rsidRPr="006F19F6" w:rsidRDefault="00934837" w:rsidP="00975103">
      <w:pPr>
        <w:pStyle w:val="Akapitzlist"/>
        <w:numPr>
          <w:ilvl w:val="0"/>
          <w:numId w:val="44"/>
        </w:numPr>
        <w:spacing w:before="120" w:after="120" w:line="312" w:lineRule="atLeast"/>
        <w:ind w:left="284" w:hanging="284"/>
        <w:jc w:val="both"/>
        <w:rPr>
          <w:rFonts w:asciiTheme="minorHAnsi" w:hAnsiTheme="minorHAnsi" w:cs="Arial"/>
          <w:b/>
          <w:bCs/>
          <w:sz w:val="20"/>
          <w:szCs w:val="20"/>
          <w:u w:val="single"/>
        </w:rPr>
      </w:pPr>
      <w:r w:rsidRPr="006F19F6">
        <w:rPr>
          <w:rFonts w:asciiTheme="minorHAnsi" w:hAnsiTheme="minorHAnsi" w:cs="Arial"/>
          <w:b/>
          <w:bCs/>
          <w:sz w:val="20"/>
          <w:szCs w:val="20"/>
          <w:u w:val="single"/>
        </w:rPr>
        <w:t>ZAŁOŻENIA I WARUNKI TECHNICZNE DLA PRAWIDŁOWEJ REALIZACJI ZADANIA</w:t>
      </w:r>
    </w:p>
    <w:p w:rsidR="00934837" w:rsidRPr="00A22DEF" w:rsidRDefault="00934837" w:rsidP="00934837">
      <w:pPr>
        <w:pStyle w:val="Akapitzlist"/>
        <w:spacing w:before="120" w:after="120" w:line="312" w:lineRule="atLeast"/>
        <w:ind w:left="284"/>
        <w:jc w:val="both"/>
        <w:rPr>
          <w:rFonts w:asciiTheme="minorHAnsi" w:hAnsiTheme="minorHAnsi" w:cs="Arial"/>
          <w:b/>
          <w:bCs/>
          <w:color w:val="385623" w:themeColor="accent6" w:themeShade="80"/>
          <w:sz w:val="20"/>
          <w:szCs w:val="20"/>
          <w:u w:val="single"/>
        </w:rPr>
      </w:pPr>
    </w:p>
    <w:p w:rsidR="00934837" w:rsidRPr="001E3744" w:rsidRDefault="00934837" w:rsidP="00975103">
      <w:pPr>
        <w:pStyle w:val="Akapitzlist"/>
        <w:numPr>
          <w:ilvl w:val="0"/>
          <w:numId w:val="47"/>
        </w:numPr>
        <w:suppressAutoHyphens/>
        <w:spacing w:after="0" w:line="360" w:lineRule="auto"/>
        <w:ind w:left="426" w:hanging="426"/>
        <w:jc w:val="both"/>
        <w:rPr>
          <w:rFonts w:asciiTheme="minorHAnsi" w:hAnsiTheme="minorHAnsi" w:cs="Arial"/>
          <w:sz w:val="20"/>
          <w:szCs w:val="20"/>
        </w:rPr>
      </w:pPr>
      <w:r w:rsidRPr="001E3744">
        <w:rPr>
          <w:rFonts w:asciiTheme="minorHAnsi" w:hAnsiTheme="minorHAnsi" w:cs="Arial"/>
          <w:bCs/>
          <w:sz w:val="20"/>
          <w:szCs w:val="20"/>
        </w:rPr>
        <w:t>Przez modernizację układów CCTV, objętą niniejszym Przedmiotem Zamówienia należy rozumieć</w:t>
      </w:r>
      <w:r>
        <w:rPr>
          <w:rFonts w:asciiTheme="minorHAnsi" w:hAnsiTheme="minorHAnsi" w:cs="Arial"/>
          <w:bCs/>
          <w:sz w:val="20"/>
          <w:szCs w:val="20"/>
        </w:rPr>
        <w:t>,</w:t>
      </w:r>
      <w:r w:rsidRPr="001E3744">
        <w:rPr>
          <w:rFonts w:asciiTheme="minorHAnsi" w:hAnsiTheme="minorHAnsi" w:cs="Arial"/>
          <w:sz w:val="20"/>
          <w:szCs w:val="20"/>
        </w:rPr>
        <w:t xml:space="preserve">  rozwinięcie </w:t>
      </w:r>
      <w:r>
        <w:rPr>
          <w:rFonts w:asciiTheme="minorHAnsi" w:hAnsiTheme="minorHAnsi" w:cs="Arial"/>
          <w:sz w:val="20"/>
          <w:szCs w:val="20"/>
        </w:rPr>
        <w:t xml:space="preserve">funkcjonującego u Zamawiającego </w:t>
      </w:r>
      <w:r w:rsidRPr="001E3744">
        <w:rPr>
          <w:rFonts w:asciiTheme="minorHAnsi" w:hAnsiTheme="minorHAnsi" w:cs="Arial"/>
          <w:sz w:val="20"/>
          <w:szCs w:val="20"/>
        </w:rPr>
        <w:t xml:space="preserve">analogowego systemu  video MAX-1000, z zachowaniem możliwości sterowania elementami części analogowej, zabudową nowego serwera z oprogramowaniem i rejestracją obrazu z kamer wyszczególnionych w Załączniku nr 1 od </w:t>
      </w:r>
      <w:r>
        <w:rPr>
          <w:rFonts w:asciiTheme="minorHAnsi" w:hAnsiTheme="minorHAnsi" w:cs="Arial"/>
          <w:sz w:val="20"/>
          <w:szCs w:val="20"/>
        </w:rPr>
        <w:t>SIWZ</w:t>
      </w:r>
      <w:r w:rsidRPr="001E3744">
        <w:rPr>
          <w:rFonts w:asciiTheme="minorHAnsi" w:hAnsiTheme="minorHAnsi" w:cs="Arial"/>
          <w:sz w:val="20"/>
          <w:szCs w:val="20"/>
        </w:rPr>
        <w:t xml:space="preserve"> oraz wymianą stacji roboczych oraz monitorów zlokalizowanych na nastawni centralnej.</w:t>
      </w:r>
    </w:p>
    <w:p w:rsidR="00934837" w:rsidRPr="00630D78" w:rsidRDefault="00934837" w:rsidP="00975103">
      <w:pPr>
        <w:pStyle w:val="Akapitzlist"/>
        <w:numPr>
          <w:ilvl w:val="0"/>
          <w:numId w:val="47"/>
        </w:numPr>
        <w:suppressAutoHyphens/>
        <w:spacing w:after="0" w:line="360" w:lineRule="auto"/>
        <w:ind w:left="426" w:hanging="426"/>
        <w:jc w:val="both"/>
        <w:rPr>
          <w:rFonts w:asciiTheme="minorHAnsi" w:hAnsiTheme="minorHAnsi" w:cs="Arial"/>
          <w:sz w:val="20"/>
          <w:szCs w:val="20"/>
        </w:rPr>
      </w:pPr>
      <w:r w:rsidRPr="00630D78">
        <w:rPr>
          <w:rFonts w:asciiTheme="minorHAnsi" w:hAnsiTheme="minorHAnsi" w:cs="Arial"/>
          <w:sz w:val="20"/>
          <w:szCs w:val="20"/>
        </w:rPr>
        <w:t>System monitoringu technologicznego CCTV musi zapewniać:</w:t>
      </w:r>
    </w:p>
    <w:p w:rsidR="00934837" w:rsidRPr="002247C2" w:rsidRDefault="00934837" w:rsidP="0057551A">
      <w:pPr>
        <w:pStyle w:val="Akapitzlist"/>
        <w:numPr>
          <w:ilvl w:val="1"/>
          <w:numId w:val="47"/>
        </w:numPr>
        <w:tabs>
          <w:tab w:val="left" w:pos="426"/>
        </w:tabs>
        <w:suppressAutoHyphens/>
        <w:spacing w:after="0" w:line="360" w:lineRule="auto"/>
        <w:ind w:hanging="366"/>
        <w:jc w:val="both"/>
        <w:rPr>
          <w:rFonts w:asciiTheme="minorHAnsi" w:hAnsiTheme="minorHAnsi" w:cs="Arial"/>
          <w:bCs/>
          <w:sz w:val="20"/>
          <w:szCs w:val="20"/>
        </w:rPr>
      </w:pPr>
      <w:r w:rsidRPr="002247C2">
        <w:rPr>
          <w:rFonts w:asciiTheme="minorHAnsi" w:hAnsiTheme="minorHAnsi" w:cs="Arial"/>
          <w:bCs/>
          <w:sz w:val="20"/>
          <w:szCs w:val="20"/>
        </w:rPr>
        <w:t>pełną kompatybilność z obecnie zainstalowanym systemem MAX-1000,</w:t>
      </w:r>
    </w:p>
    <w:p w:rsidR="00934837" w:rsidRPr="002247C2" w:rsidRDefault="00934837" w:rsidP="0057551A">
      <w:pPr>
        <w:pStyle w:val="Akapitzlist"/>
        <w:numPr>
          <w:ilvl w:val="1"/>
          <w:numId w:val="47"/>
        </w:numPr>
        <w:tabs>
          <w:tab w:val="left" w:pos="426"/>
        </w:tabs>
        <w:suppressAutoHyphens/>
        <w:spacing w:after="0" w:line="360" w:lineRule="auto"/>
        <w:ind w:left="851" w:hanging="425"/>
        <w:jc w:val="both"/>
        <w:rPr>
          <w:rFonts w:asciiTheme="minorHAnsi" w:hAnsiTheme="minorHAnsi" w:cs="Arial"/>
          <w:bCs/>
          <w:sz w:val="20"/>
          <w:szCs w:val="20"/>
        </w:rPr>
      </w:pPr>
      <w:r>
        <w:rPr>
          <w:rFonts w:asciiTheme="minorHAnsi" w:hAnsiTheme="minorHAnsi" w:cs="Arial"/>
          <w:bCs/>
          <w:sz w:val="20"/>
          <w:szCs w:val="20"/>
        </w:rPr>
        <w:t>p</w:t>
      </w:r>
      <w:r w:rsidRPr="002247C2">
        <w:rPr>
          <w:rFonts w:asciiTheme="minorHAnsi" w:hAnsiTheme="minorHAnsi" w:cs="Arial"/>
          <w:bCs/>
          <w:sz w:val="20"/>
          <w:szCs w:val="20"/>
        </w:rPr>
        <w:t>ełne zachowanie zaimplementowanej wcześniej funkcjonalności,</w:t>
      </w:r>
    </w:p>
    <w:p w:rsidR="00934837" w:rsidRPr="001E3744" w:rsidRDefault="00934837" w:rsidP="0057551A">
      <w:pPr>
        <w:pStyle w:val="Akapitzlist"/>
        <w:numPr>
          <w:ilvl w:val="1"/>
          <w:numId w:val="47"/>
        </w:numPr>
        <w:tabs>
          <w:tab w:val="left" w:pos="426"/>
        </w:tabs>
        <w:suppressAutoHyphens/>
        <w:spacing w:after="0" w:line="360" w:lineRule="auto"/>
        <w:ind w:left="851" w:hanging="425"/>
        <w:jc w:val="both"/>
        <w:rPr>
          <w:rFonts w:asciiTheme="minorHAnsi" w:hAnsiTheme="minorHAnsi" w:cs="Arial"/>
          <w:bCs/>
          <w:sz w:val="20"/>
          <w:szCs w:val="20"/>
        </w:rPr>
      </w:pPr>
      <w:r w:rsidRPr="001E3744">
        <w:rPr>
          <w:rFonts w:asciiTheme="minorHAnsi" w:hAnsiTheme="minorHAnsi" w:cs="Arial"/>
          <w:bCs/>
          <w:sz w:val="20"/>
          <w:szCs w:val="20"/>
        </w:rPr>
        <w:t>możliwość rozbudowy o nowe kamery cyfrowe</w:t>
      </w:r>
      <w:r>
        <w:rPr>
          <w:rFonts w:asciiTheme="minorHAnsi" w:hAnsiTheme="minorHAnsi" w:cs="Arial"/>
          <w:bCs/>
          <w:sz w:val="20"/>
          <w:szCs w:val="20"/>
        </w:rPr>
        <w:t>.</w:t>
      </w:r>
      <w:r w:rsidRPr="001E3744">
        <w:rPr>
          <w:rFonts w:asciiTheme="minorHAnsi" w:hAnsiTheme="minorHAnsi" w:cs="Arial"/>
          <w:bCs/>
          <w:sz w:val="20"/>
          <w:szCs w:val="20"/>
        </w:rPr>
        <w:t xml:space="preserve"> </w:t>
      </w:r>
    </w:p>
    <w:p w:rsidR="00934837" w:rsidRPr="008B416F" w:rsidRDefault="00934837" w:rsidP="0057551A">
      <w:pPr>
        <w:pStyle w:val="Akapitzlist"/>
        <w:numPr>
          <w:ilvl w:val="0"/>
          <w:numId w:val="47"/>
        </w:numPr>
        <w:tabs>
          <w:tab w:val="left" w:pos="426"/>
        </w:tabs>
        <w:suppressAutoHyphens/>
        <w:spacing w:after="0" w:line="360" w:lineRule="auto"/>
        <w:ind w:left="426" w:hanging="426"/>
        <w:jc w:val="both"/>
        <w:rPr>
          <w:rFonts w:asciiTheme="minorHAnsi" w:hAnsiTheme="minorHAnsi" w:cs="Arial"/>
          <w:sz w:val="20"/>
          <w:szCs w:val="20"/>
        </w:rPr>
      </w:pPr>
      <w:r w:rsidRPr="008B416F">
        <w:rPr>
          <w:rFonts w:asciiTheme="minorHAnsi" w:hAnsiTheme="minorHAnsi" w:cs="Arial"/>
          <w:sz w:val="20"/>
          <w:szCs w:val="20"/>
        </w:rPr>
        <w:t xml:space="preserve">W ramach modernizacji system CCTV Wykonawca powinien uwzględnić wymianę urządzeń  wizyjnych na nw. stanowiskach pracy: </w:t>
      </w:r>
    </w:p>
    <w:p w:rsidR="00934837" w:rsidRPr="00D12A05" w:rsidRDefault="00934837" w:rsidP="0057551A">
      <w:pPr>
        <w:pStyle w:val="Akapitzlist"/>
        <w:numPr>
          <w:ilvl w:val="1"/>
          <w:numId w:val="47"/>
        </w:numPr>
        <w:tabs>
          <w:tab w:val="left" w:pos="426"/>
        </w:tabs>
        <w:suppressAutoHyphens/>
        <w:spacing w:after="0" w:line="360" w:lineRule="auto"/>
        <w:ind w:left="1276" w:hanging="574"/>
        <w:jc w:val="both"/>
        <w:rPr>
          <w:rFonts w:asciiTheme="minorHAnsi" w:hAnsiTheme="minorHAnsi" w:cs="Arial"/>
          <w:bCs/>
          <w:sz w:val="20"/>
          <w:szCs w:val="20"/>
        </w:rPr>
      </w:pPr>
      <w:r w:rsidRPr="00D12A05">
        <w:rPr>
          <w:rFonts w:asciiTheme="minorHAnsi" w:hAnsiTheme="minorHAnsi" w:cs="Arial"/>
          <w:bCs/>
          <w:sz w:val="20"/>
          <w:szCs w:val="20"/>
        </w:rPr>
        <w:t xml:space="preserve">Operatora nastawni blokowej bloków 1÷2 – 1 monitor 50” + stojak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 xml:space="preserve">. + stacja robocza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w:t>
      </w:r>
    </w:p>
    <w:p w:rsidR="00934837" w:rsidRPr="00D12A05" w:rsidRDefault="00934837" w:rsidP="0057551A">
      <w:pPr>
        <w:pStyle w:val="Akapitzlist"/>
        <w:numPr>
          <w:ilvl w:val="1"/>
          <w:numId w:val="47"/>
        </w:numPr>
        <w:tabs>
          <w:tab w:val="left" w:pos="426"/>
        </w:tabs>
        <w:suppressAutoHyphens/>
        <w:spacing w:after="0" w:line="360" w:lineRule="auto"/>
        <w:ind w:left="1276" w:hanging="574"/>
        <w:jc w:val="both"/>
        <w:rPr>
          <w:rFonts w:asciiTheme="minorHAnsi" w:hAnsiTheme="minorHAnsi" w:cs="Arial"/>
          <w:bCs/>
          <w:sz w:val="20"/>
          <w:szCs w:val="20"/>
        </w:rPr>
      </w:pPr>
      <w:r w:rsidRPr="00D12A05">
        <w:rPr>
          <w:rFonts w:asciiTheme="minorHAnsi" w:hAnsiTheme="minorHAnsi" w:cs="Arial"/>
          <w:bCs/>
          <w:sz w:val="20"/>
          <w:szCs w:val="20"/>
        </w:rPr>
        <w:t xml:space="preserve">Operatora nastawni blokowej bloków 3÷4 – 1 monitor 50” + stojak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 xml:space="preserve">. + stacja robocza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w:t>
      </w:r>
    </w:p>
    <w:p w:rsidR="00934837" w:rsidRPr="00D12A05" w:rsidRDefault="00934837" w:rsidP="0057551A">
      <w:pPr>
        <w:pStyle w:val="Akapitzlist"/>
        <w:numPr>
          <w:ilvl w:val="1"/>
          <w:numId w:val="47"/>
        </w:numPr>
        <w:tabs>
          <w:tab w:val="left" w:pos="426"/>
        </w:tabs>
        <w:suppressAutoHyphens/>
        <w:spacing w:after="0" w:line="360" w:lineRule="auto"/>
        <w:ind w:left="1276" w:hanging="574"/>
        <w:jc w:val="both"/>
        <w:rPr>
          <w:rFonts w:asciiTheme="minorHAnsi" w:hAnsiTheme="minorHAnsi" w:cs="Arial"/>
          <w:bCs/>
          <w:sz w:val="20"/>
          <w:szCs w:val="20"/>
        </w:rPr>
      </w:pPr>
      <w:r w:rsidRPr="00D12A05">
        <w:rPr>
          <w:rFonts w:asciiTheme="minorHAnsi" w:hAnsiTheme="minorHAnsi" w:cs="Arial"/>
          <w:bCs/>
          <w:sz w:val="20"/>
          <w:szCs w:val="20"/>
        </w:rPr>
        <w:t xml:space="preserve">Operatora nastawni blokowej bloków 5÷6 – 1 monitor 50” + stojak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 xml:space="preserve">. + stacja robocza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w:t>
      </w:r>
    </w:p>
    <w:p w:rsidR="00934837" w:rsidRPr="00D12A05" w:rsidRDefault="00934837" w:rsidP="0057551A">
      <w:pPr>
        <w:pStyle w:val="Akapitzlist"/>
        <w:numPr>
          <w:ilvl w:val="1"/>
          <w:numId w:val="47"/>
        </w:numPr>
        <w:tabs>
          <w:tab w:val="left" w:pos="426"/>
        </w:tabs>
        <w:suppressAutoHyphens/>
        <w:spacing w:after="0" w:line="360" w:lineRule="auto"/>
        <w:ind w:left="1276" w:hanging="574"/>
        <w:jc w:val="both"/>
        <w:rPr>
          <w:rFonts w:asciiTheme="minorHAnsi" w:hAnsiTheme="minorHAnsi" w:cs="Arial"/>
          <w:bCs/>
          <w:sz w:val="20"/>
          <w:szCs w:val="20"/>
        </w:rPr>
      </w:pPr>
      <w:r w:rsidRPr="00D12A05">
        <w:rPr>
          <w:rFonts w:asciiTheme="minorHAnsi" w:hAnsiTheme="minorHAnsi" w:cs="Arial"/>
          <w:bCs/>
          <w:sz w:val="20"/>
          <w:szCs w:val="20"/>
        </w:rPr>
        <w:t xml:space="preserve">Operatora nastawni blokowej bloków 7÷9 – 1 monitor 50” + stojak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 xml:space="preserve">. + stacja robocza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w:t>
      </w:r>
    </w:p>
    <w:p w:rsidR="00934837" w:rsidRPr="00D12A05" w:rsidRDefault="00934837" w:rsidP="0057551A">
      <w:pPr>
        <w:pStyle w:val="Akapitzlist"/>
        <w:numPr>
          <w:ilvl w:val="1"/>
          <w:numId w:val="47"/>
        </w:numPr>
        <w:tabs>
          <w:tab w:val="left" w:pos="426"/>
        </w:tabs>
        <w:suppressAutoHyphens/>
        <w:spacing w:after="0" w:line="360" w:lineRule="auto"/>
        <w:ind w:left="1276" w:hanging="574"/>
        <w:jc w:val="both"/>
        <w:rPr>
          <w:rFonts w:asciiTheme="minorHAnsi" w:hAnsiTheme="minorHAnsi" w:cs="Arial"/>
          <w:bCs/>
          <w:sz w:val="20"/>
          <w:szCs w:val="20"/>
        </w:rPr>
      </w:pPr>
      <w:r w:rsidRPr="00D12A05">
        <w:rPr>
          <w:rFonts w:asciiTheme="minorHAnsi" w:hAnsiTheme="minorHAnsi" w:cs="Arial"/>
          <w:bCs/>
          <w:sz w:val="20"/>
          <w:szCs w:val="20"/>
        </w:rPr>
        <w:t xml:space="preserve">Operatora nastawni ciepłowniczej – 1 monitor 32”  + stojak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 xml:space="preserve">. + stacja robocza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w:t>
      </w:r>
    </w:p>
    <w:p w:rsidR="00934837" w:rsidRPr="00D12A05" w:rsidRDefault="00934837" w:rsidP="0057551A">
      <w:pPr>
        <w:pStyle w:val="Akapitzlist"/>
        <w:numPr>
          <w:ilvl w:val="1"/>
          <w:numId w:val="47"/>
        </w:numPr>
        <w:tabs>
          <w:tab w:val="left" w:pos="426"/>
        </w:tabs>
        <w:suppressAutoHyphens/>
        <w:spacing w:after="0" w:line="360" w:lineRule="auto"/>
        <w:ind w:left="1276" w:hanging="574"/>
        <w:jc w:val="both"/>
        <w:rPr>
          <w:rFonts w:asciiTheme="minorHAnsi" w:hAnsiTheme="minorHAnsi" w:cs="Arial"/>
          <w:bCs/>
          <w:sz w:val="20"/>
          <w:szCs w:val="20"/>
        </w:rPr>
      </w:pPr>
      <w:r w:rsidRPr="00D12A05">
        <w:rPr>
          <w:rFonts w:asciiTheme="minorHAnsi" w:hAnsiTheme="minorHAnsi" w:cs="Arial"/>
          <w:bCs/>
          <w:sz w:val="20"/>
          <w:szCs w:val="20"/>
        </w:rPr>
        <w:t xml:space="preserve">Młodszego Dyżurnego Inżyniera Ruchu – 2 monitory 50” + stojak 4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 xml:space="preserve">. + stacja robocza 2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w:t>
      </w:r>
    </w:p>
    <w:p w:rsidR="00934837" w:rsidRPr="00D12A05" w:rsidRDefault="00934837" w:rsidP="0057551A">
      <w:pPr>
        <w:pStyle w:val="Akapitzlist"/>
        <w:numPr>
          <w:ilvl w:val="1"/>
          <w:numId w:val="47"/>
        </w:numPr>
        <w:tabs>
          <w:tab w:val="left" w:pos="426"/>
        </w:tabs>
        <w:suppressAutoHyphens/>
        <w:spacing w:after="0" w:line="360" w:lineRule="auto"/>
        <w:ind w:left="1276" w:hanging="574"/>
        <w:jc w:val="both"/>
        <w:rPr>
          <w:rFonts w:asciiTheme="minorHAnsi" w:hAnsiTheme="minorHAnsi" w:cs="Arial"/>
          <w:bCs/>
          <w:sz w:val="20"/>
          <w:szCs w:val="20"/>
        </w:rPr>
      </w:pPr>
      <w:r w:rsidRPr="00D12A05">
        <w:rPr>
          <w:rFonts w:asciiTheme="minorHAnsi" w:hAnsiTheme="minorHAnsi" w:cs="Arial"/>
          <w:bCs/>
          <w:sz w:val="20"/>
          <w:szCs w:val="20"/>
        </w:rPr>
        <w:t xml:space="preserve">Operatora urządzeń pozablokowych – 2 monitory 50” + stojak 4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 xml:space="preserve">. + stacja robocza 2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w:t>
      </w:r>
    </w:p>
    <w:p w:rsidR="00934837" w:rsidRPr="00D12A05" w:rsidRDefault="00934837" w:rsidP="0057551A">
      <w:pPr>
        <w:pStyle w:val="Akapitzlist"/>
        <w:numPr>
          <w:ilvl w:val="1"/>
          <w:numId w:val="47"/>
        </w:numPr>
        <w:tabs>
          <w:tab w:val="left" w:pos="426"/>
        </w:tabs>
        <w:suppressAutoHyphens/>
        <w:spacing w:after="0" w:line="360" w:lineRule="auto"/>
        <w:ind w:left="1276" w:hanging="574"/>
        <w:jc w:val="both"/>
        <w:rPr>
          <w:rFonts w:asciiTheme="minorHAnsi" w:hAnsiTheme="minorHAnsi" w:cs="Arial"/>
          <w:bCs/>
          <w:sz w:val="20"/>
          <w:szCs w:val="20"/>
        </w:rPr>
      </w:pPr>
      <w:r w:rsidRPr="00D12A05">
        <w:rPr>
          <w:rFonts w:asciiTheme="minorHAnsi" w:hAnsiTheme="minorHAnsi" w:cs="Arial"/>
          <w:bCs/>
          <w:sz w:val="20"/>
          <w:szCs w:val="20"/>
        </w:rPr>
        <w:t xml:space="preserve">Stanowisko dyżurnych eksploatacji urządzeń elektrycznych - 1 monitor 32” + stacja robocza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w:t>
      </w:r>
    </w:p>
    <w:p w:rsidR="00934837" w:rsidRPr="00D12A05" w:rsidRDefault="00934837" w:rsidP="0057551A">
      <w:pPr>
        <w:pStyle w:val="Akapitzlist"/>
        <w:numPr>
          <w:ilvl w:val="1"/>
          <w:numId w:val="47"/>
        </w:numPr>
        <w:tabs>
          <w:tab w:val="left" w:pos="426"/>
        </w:tabs>
        <w:suppressAutoHyphens/>
        <w:spacing w:after="0" w:line="360" w:lineRule="auto"/>
        <w:ind w:left="1276" w:hanging="574"/>
        <w:jc w:val="both"/>
        <w:rPr>
          <w:rFonts w:asciiTheme="minorHAnsi" w:hAnsiTheme="minorHAnsi" w:cs="Arial"/>
          <w:bCs/>
          <w:sz w:val="20"/>
          <w:szCs w:val="20"/>
        </w:rPr>
      </w:pPr>
      <w:r w:rsidRPr="00D12A05">
        <w:rPr>
          <w:rFonts w:asciiTheme="minorHAnsi" w:hAnsiTheme="minorHAnsi" w:cs="Arial"/>
          <w:bCs/>
          <w:sz w:val="20"/>
          <w:szCs w:val="20"/>
        </w:rPr>
        <w:t xml:space="preserve">Stanowisko administratora -  1 monitor 50” + stacja robocza 1 </w:t>
      </w:r>
      <w:proofErr w:type="spellStart"/>
      <w:r w:rsidRPr="00D12A05">
        <w:rPr>
          <w:rFonts w:asciiTheme="minorHAnsi" w:hAnsiTheme="minorHAnsi" w:cs="Arial"/>
          <w:bCs/>
          <w:sz w:val="20"/>
          <w:szCs w:val="20"/>
        </w:rPr>
        <w:t>kpl</w:t>
      </w:r>
      <w:proofErr w:type="spellEnd"/>
      <w:r w:rsidRPr="00D12A05">
        <w:rPr>
          <w:rFonts w:asciiTheme="minorHAnsi" w:hAnsiTheme="minorHAnsi" w:cs="Arial"/>
          <w:bCs/>
          <w:sz w:val="20"/>
          <w:szCs w:val="20"/>
        </w:rPr>
        <w:t>.</w:t>
      </w:r>
    </w:p>
    <w:p w:rsidR="00934837" w:rsidRPr="00D53E3B" w:rsidRDefault="00934837" w:rsidP="0057551A">
      <w:pPr>
        <w:pStyle w:val="Akapitzlist"/>
        <w:numPr>
          <w:ilvl w:val="0"/>
          <w:numId w:val="47"/>
        </w:numPr>
        <w:tabs>
          <w:tab w:val="left" w:pos="567"/>
        </w:tabs>
        <w:suppressAutoHyphens/>
        <w:spacing w:after="0" w:line="360" w:lineRule="auto"/>
        <w:ind w:left="426" w:hanging="426"/>
        <w:jc w:val="both"/>
        <w:rPr>
          <w:rFonts w:asciiTheme="minorHAnsi" w:hAnsiTheme="minorHAnsi" w:cs="Arial"/>
          <w:sz w:val="20"/>
          <w:szCs w:val="20"/>
        </w:rPr>
      </w:pPr>
      <w:r w:rsidRPr="00D53E3B">
        <w:rPr>
          <w:rFonts w:asciiTheme="minorHAnsi" w:hAnsiTheme="minorHAnsi" w:cs="Arial"/>
          <w:sz w:val="20"/>
          <w:szCs w:val="20"/>
        </w:rPr>
        <w:t>Do systemu ma być podłączone łącznie 11 stacji klienckich jednocześnie użytkowanych, przy czym stacja kliencka powinna umożliwiać obsługę co najmniej 4 monitorów.</w:t>
      </w:r>
    </w:p>
    <w:p w:rsidR="00934837" w:rsidRPr="00D53E3B" w:rsidRDefault="00934837" w:rsidP="0057551A">
      <w:pPr>
        <w:pStyle w:val="Akapitzlist"/>
        <w:numPr>
          <w:ilvl w:val="0"/>
          <w:numId w:val="47"/>
        </w:numPr>
        <w:tabs>
          <w:tab w:val="left" w:pos="709"/>
        </w:tabs>
        <w:suppressAutoHyphens/>
        <w:spacing w:after="0" w:line="360" w:lineRule="auto"/>
        <w:ind w:left="709"/>
        <w:jc w:val="both"/>
        <w:rPr>
          <w:rFonts w:asciiTheme="minorHAnsi" w:hAnsiTheme="minorHAnsi" w:cs="Arial"/>
          <w:sz w:val="20"/>
          <w:szCs w:val="20"/>
        </w:rPr>
      </w:pPr>
      <w:r w:rsidRPr="00D53E3B">
        <w:rPr>
          <w:rFonts w:asciiTheme="minorHAnsi" w:hAnsiTheme="minorHAnsi" w:cs="Arial"/>
          <w:sz w:val="20"/>
          <w:szCs w:val="20"/>
        </w:rPr>
        <w:lastRenderedPageBreak/>
        <w:t xml:space="preserve">System musi być zaprojektowany i zabudowany zgodnie z wytycznymi producenta systemu lub jego autoryzowanego przedstawiciela. </w:t>
      </w:r>
    </w:p>
    <w:p w:rsidR="00934837" w:rsidRDefault="00934837" w:rsidP="0057551A">
      <w:pPr>
        <w:pStyle w:val="Akapitzlist"/>
        <w:numPr>
          <w:ilvl w:val="0"/>
          <w:numId w:val="47"/>
        </w:numPr>
        <w:tabs>
          <w:tab w:val="left" w:pos="709"/>
        </w:tabs>
        <w:suppressAutoHyphens/>
        <w:spacing w:after="0" w:line="360" w:lineRule="auto"/>
        <w:ind w:left="709"/>
        <w:jc w:val="both"/>
        <w:rPr>
          <w:rFonts w:asciiTheme="minorHAnsi" w:hAnsiTheme="minorHAnsi" w:cs="Arial"/>
          <w:sz w:val="20"/>
          <w:szCs w:val="20"/>
        </w:rPr>
      </w:pPr>
      <w:r w:rsidRPr="00D53E3B">
        <w:rPr>
          <w:rFonts w:asciiTheme="minorHAnsi" w:hAnsiTheme="minorHAnsi" w:cs="Arial"/>
          <w:sz w:val="20"/>
          <w:szCs w:val="20"/>
        </w:rPr>
        <w:t>Projekt powinien zawierać informację dotyczącą możliwości zwizualizowania kamer oraz wejścia/wyjścia alarmowe kamer w miejscach ich instalacji na planach sytuacyjnych oraz na planszach zbiorczych. Operator ma mieć możliwość przełączenia obrazu z kamer poprzez klikniecie np. na piktogramy kamer umieszczone na planach sytuacyjnych (architektonicznych).</w:t>
      </w:r>
    </w:p>
    <w:p w:rsidR="00934837" w:rsidRDefault="00934837" w:rsidP="0057551A">
      <w:pPr>
        <w:pStyle w:val="Akapitzlist"/>
        <w:numPr>
          <w:ilvl w:val="0"/>
          <w:numId w:val="47"/>
        </w:numPr>
        <w:tabs>
          <w:tab w:val="left" w:pos="709"/>
        </w:tabs>
        <w:suppressAutoHyphens/>
        <w:spacing w:after="0" w:line="360" w:lineRule="auto"/>
        <w:ind w:left="709"/>
        <w:jc w:val="both"/>
        <w:rPr>
          <w:rFonts w:asciiTheme="minorHAnsi" w:hAnsiTheme="minorHAnsi" w:cs="Arial"/>
          <w:sz w:val="20"/>
          <w:szCs w:val="20"/>
        </w:rPr>
      </w:pPr>
      <w:r w:rsidRPr="00D53E3B">
        <w:rPr>
          <w:rFonts w:asciiTheme="minorHAnsi" w:hAnsiTheme="minorHAnsi" w:cs="Arial"/>
          <w:sz w:val="20"/>
          <w:szCs w:val="20"/>
        </w:rPr>
        <w:t>W projekc</w:t>
      </w:r>
      <w:r>
        <w:rPr>
          <w:rFonts w:asciiTheme="minorHAnsi" w:hAnsiTheme="minorHAnsi" w:cs="Arial"/>
          <w:sz w:val="20"/>
          <w:szCs w:val="20"/>
        </w:rPr>
        <w:t>ie technicznym należy ująć</w:t>
      </w:r>
      <w:r w:rsidRPr="00D53E3B">
        <w:rPr>
          <w:rFonts w:asciiTheme="minorHAnsi" w:hAnsiTheme="minorHAnsi" w:cs="Arial"/>
          <w:sz w:val="20"/>
          <w:szCs w:val="20"/>
        </w:rPr>
        <w:t xml:space="preserve"> włączenie do zmodernizowanego systemu CTTV kamer analogowych wymienionych w Załącznik nr 1 od </w:t>
      </w:r>
      <w:r>
        <w:rPr>
          <w:rFonts w:asciiTheme="minorHAnsi" w:hAnsiTheme="minorHAnsi" w:cs="Arial"/>
          <w:sz w:val="20"/>
          <w:szCs w:val="20"/>
        </w:rPr>
        <w:t>SIWZ</w:t>
      </w:r>
      <w:r w:rsidRPr="00D53E3B">
        <w:rPr>
          <w:rFonts w:asciiTheme="minorHAnsi" w:hAnsiTheme="minorHAnsi" w:cs="Arial"/>
          <w:sz w:val="20"/>
          <w:szCs w:val="20"/>
        </w:rPr>
        <w:t>.</w:t>
      </w:r>
    </w:p>
    <w:p w:rsidR="00934837" w:rsidRPr="0062619F" w:rsidRDefault="00934837" w:rsidP="0057551A">
      <w:pPr>
        <w:pStyle w:val="Akapitzlist"/>
        <w:numPr>
          <w:ilvl w:val="0"/>
          <w:numId w:val="47"/>
        </w:numPr>
        <w:tabs>
          <w:tab w:val="left" w:pos="709"/>
        </w:tabs>
        <w:suppressAutoHyphens/>
        <w:spacing w:after="0" w:line="360" w:lineRule="auto"/>
        <w:ind w:left="709"/>
        <w:jc w:val="both"/>
        <w:rPr>
          <w:rFonts w:asciiTheme="minorHAnsi" w:hAnsiTheme="minorHAnsi" w:cs="Arial"/>
          <w:sz w:val="20"/>
          <w:szCs w:val="20"/>
        </w:rPr>
      </w:pPr>
      <w:r w:rsidRPr="0062619F">
        <w:rPr>
          <w:rFonts w:asciiTheme="minorHAnsi" w:hAnsiTheme="minorHAnsi" w:cs="Arial"/>
          <w:sz w:val="20"/>
          <w:szCs w:val="20"/>
        </w:rPr>
        <w:t>Wymagania techniczne dla serwerów rejestrujących i stacji roboczych</w:t>
      </w:r>
      <w:r>
        <w:rPr>
          <w:rFonts w:asciiTheme="minorHAnsi" w:hAnsiTheme="minorHAnsi" w:cs="Arial"/>
          <w:sz w:val="20"/>
          <w:szCs w:val="20"/>
        </w:rPr>
        <w:t>:</w:t>
      </w:r>
    </w:p>
    <w:p w:rsidR="00934837" w:rsidRPr="0062619F" w:rsidRDefault="00934837" w:rsidP="0057551A">
      <w:pPr>
        <w:pStyle w:val="Akapitzlist"/>
        <w:numPr>
          <w:ilvl w:val="1"/>
          <w:numId w:val="47"/>
        </w:numPr>
        <w:tabs>
          <w:tab w:val="left" w:pos="426"/>
        </w:tabs>
        <w:suppressAutoHyphens/>
        <w:spacing w:after="0" w:line="360" w:lineRule="auto"/>
        <w:ind w:left="1134"/>
        <w:jc w:val="both"/>
        <w:rPr>
          <w:rFonts w:asciiTheme="minorHAnsi" w:hAnsiTheme="minorHAnsi" w:cs="Arial"/>
          <w:bCs/>
          <w:sz w:val="20"/>
          <w:szCs w:val="20"/>
        </w:rPr>
      </w:pPr>
      <w:r w:rsidRPr="0062619F">
        <w:rPr>
          <w:rFonts w:asciiTheme="minorHAnsi" w:hAnsiTheme="minorHAnsi" w:cs="Arial"/>
          <w:bCs/>
          <w:sz w:val="20"/>
          <w:szCs w:val="20"/>
        </w:rPr>
        <w:t xml:space="preserve">Serwery rejestrujące muszą posiadać wewnętrzne macierze dyskowe zapewniające zapis materiału wideo ze wszystkich kamer (z zapasem 30%) przez okres 30 dni i przy założeniu zapisu co najmniej 20 klatek na sekundę z każdej kamery. Dla 99 kamer o rozdzielczości D1 (720x576), przy założeniu transferu danych na poziomie 2 </w:t>
      </w:r>
      <w:proofErr w:type="spellStart"/>
      <w:r w:rsidRPr="0062619F">
        <w:rPr>
          <w:rFonts w:asciiTheme="minorHAnsi" w:hAnsiTheme="minorHAnsi" w:cs="Arial"/>
          <w:bCs/>
          <w:sz w:val="20"/>
          <w:szCs w:val="20"/>
        </w:rPr>
        <w:t>Mbps</w:t>
      </w:r>
      <w:proofErr w:type="spellEnd"/>
      <w:r w:rsidRPr="0062619F">
        <w:rPr>
          <w:rFonts w:asciiTheme="minorHAnsi" w:hAnsiTheme="minorHAnsi" w:cs="Arial"/>
          <w:bCs/>
          <w:sz w:val="20"/>
          <w:szCs w:val="20"/>
        </w:rPr>
        <w:t xml:space="preserve"> z jednej kamery, dla okresu 30 dni z uwzględnieniem zapasu 30 %, daje to 90 TB pojemności dla macierzy dyskowej.</w:t>
      </w:r>
      <w:r w:rsidRPr="0062619F">
        <w:rPr>
          <w:rFonts w:asciiTheme="minorHAnsi" w:hAnsiTheme="minorHAnsi" w:cs="Arial"/>
          <w:bCs/>
          <w:sz w:val="20"/>
          <w:szCs w:val="20"/>
        </w:rPr>
        <w:tab/>
        <w:t>System nie może mieć ograniczeń pojemności zapisu i musi pozwalać na rozbudowę pojemności zapisu do co najmniej 2000 TB.</w:t>
      </w:r>
    </w:p>
    <w:p w:rsidR="00934837" w:rsidRPr="0062619F" w:rsidRDefault="00934837" w:rsidP="0057551A">
      <w:pPr>
        <w:pStyle w:val="Akapitzlist"/>
        <w:numPr>
          <w:ilvl w:val="1"/>
          <w:numId w:val="47"/>
        </w:numPr>
        <w:tabs>
          <w:tab w:val="left" w:pos="426"/>
        </w:tabs>
        <w:suppressAutoHyphens/>
        <w:spacing w:after="0" w:line="360" w:lineRule="auto"/>
        <w:ind w:left="1134"/>
        <w:jc w:val="both"/>
        <w:rPr>
          <w:rFonts w:asciiTheme="minorHAnsi" w:hAnsiTheme="minorHAnsi" w:cs="Arial"/>
          <w:bCs/>
          <w:sz w:val="20"/>
          <w:szCs w:val="20"/>
        </w:rPr>
      </w:pPr>
      <w:r w:rsidRPr="0062619F">
        <w:rPr>
          <w:rFonts w:asciiTheme="minorHAnsi" w:hAnsiTheme="minorHAnsi" w:cs="Arial"/>
          <w:bCs/>
          <w:sz w:val="20"/>
          <w:szCs w:val="20"/>
        </w:rPr>
        <w:t>Serwery należy połączyć w jeden klaster (</w:t>
      </w:r>
      <w:proofErr w:type="spellStart"/>
      <w:r w:rsidRPr="0062619F">
        <w:rPr>
          <w:rFonts w:asciiTheme="minorHAnsi" w:hAnsiTheme="minorHAnsi" w:cs="Arial"/>
          <w:bCs/>
          <w:sz w:val="20"/>
          <w:szCs w:val="20"/>
        </w:rPr>
        <w:t>site</w:t>
      </w:r>
      <w:proofErr w:type="spellEnd"/>
      <w:r w:rsidRPr="0062619F">
        <w:rPr>
          <w:rFonts w:asciiTheme="minorHAnsi" w:hAnsiTheme="minorHAnsi" w:cs="Arial"/>
          <w:bCs/>
          <w:sz w:val="20"/>
          <w:szCs w:val="20"/>
        </w:rPr>
        <w:t>) z poziomu oprogramowania zarządzającego (VMS). Liczba serwerów i pojemność ich macierzy dyskowych musi wynikać z odpowiednich obliczeń przedstawionych w projekcie technicznym.</w:t>
      </w:r>
    </w:p>
    <w:p w:rsidR="00934837" w:rsidRPr="0062619F" w:rsidRDefault="00934837" w:rsidP="0057551A">
      <w:pPr>
        <w:pStyle w:val="Akapitzlist"/>
        <w:numPr>
          <w:ilvl w:val="1"/>
          <w:numId w:val="47"/>
        </w:numPr>
        <w:tabs>
          <w:tab w:val="left" w:pos="426"/>
        </w:tabs>
        <w:suppressAutoHyphens/>
        <w:spacing w:after="0" w:line="360" w:lineRule="auto"/>
        <w:ind w:left="1134"/>
        <w:jc w:val="both"/>
        <w:rPr>
          <w:rFonts w:asciiTheme="minorHAnsi" w:hAnsiTheme="minorHAnsi" w:cs="Arial"/>
          <w:bCs/>
          <w:sz w:val="20"/>
          <w:szCs w:val="20"/>
        </w:rPr>
      </w:pPr>
      <w:r w:rsidRPr="0062619F">
        <w:rPr>
          <w:rFonts w:asciiTheme="minorHAnsi" w:hAnsiTheme="minorHAnsi" w:cs="Arial"/>
          <w:bCs/>
          <w:sz w:val="20"/>
          <w:szCs w:val="20"/>
        </w:rPr>
        <w:t>Wymagane parametry serwera rejestrującego:</w:t>
      </w:r>
    </w:p>
    <w:p w:rsidR="00934837" w:rsidRPr="0062619F"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Płyta główna 2-procesorowa z obsługą do 1TB RAM</w:t>
      </w:r>
    </w:p>
    <w:p w:rsidR="00934837" w:rsidRPr="0062619F"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 xml:space="preserve">Procesor Intel® Xeon® E5-2603v4 lub wydajniejszy </w:t>
      </w:r>
    </w:p>
    <w:p w:rsidR="00934837" w:rsidRPr="0062619F"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co najmniej 16 GB pamięci RAM</w:t>
      </w:r>
    </w:p>
    <w:p w:rsidR="00934837" w:rsidRPr="00A40F05"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lang w:val="en-US"/>
        </w:rPr>
      </w:pPr>
      <w:r w:rsidRPr="00A40F05">
        <w:rPr>
          <w:rFonts w:asciiTheme="minorHAnsi" w:hAnsiTheme="minorHAnsi" w:cs="Arial"/>
          <w:bCs/>
          <w:sz w:val="20"/>
          <w:szCs w:val="20"/>
          <w:lang w:val="en-US"/>
        </w:rPr>
        <w:t xml:space="preserve">System operacyjny Windows 10 Professional 64-bit </w:t>
      </w:r>
      <w:proofErr w:type="spellStart"/>
      <w:r w:rsidRPr="00A40F05">
        <w:rPr>
          <w:rFonts w:asciiTheme="minorHAnsi" w:hAnsiTheme="minorHAnsi" w:cs="Arial"/>
          <w:bCs/>
          <w:sz w:val="20"/>
          <w:szCs w:val="20"/>
          <w:lang w:val="en-US"/>
        </w:rPr>
        <w:t>lub</w:t>
      </w:r>
      <w:proofErr w:type="spellEnd"/>
      <w:r w:rsidRPr="00A40F05">
        <w:rPr>
          <w:rFonts w:asciiTheme="minorHAnsi" w:hAnsiTheme="minorHAnsi" w:cs="Arial"/>
          <w:bCs/>
          <w:sz w:val="20"/>
          <w:szCs w:val="20"/>
          <w:lang w:val="en-US"/>
        </w:rPr>
        <w:t xml:space="preserve"> Windows Server 2012 64-bit</w:t>
      </w:r>
    </w:p>
    <w:p w:rsidR="00934837" w:rsidRPr="0062619F"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Co najmniej 4 porty sieciowe Gigabit Ethernet (1000Base-T)</w:t>
      </w:r>
    </w:p>
    <w:p w:rsidR="00934837" w:rsidRPr="0062619F"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Zintegrowana karta graficzna</w:t>
      </w:r>
    </w:p>
    <w:p w:rsidR="00934837" w:rsidRPr="0062619F"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2 dyski SSD, każdy o pojemności co najmniej 240GB w konfiguracji RAID 1 na system operacyjny i oprogramowanie zarządzające</w:t>
      </w:r>
    </w:p>
    <w:p w:rsidR="00934837" w:rsidRPr="0062619F"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Odpowiednia liczba zatok na dyski hot-</w:t>
      </w:r>
      <w:proofErr w:type="spellStart"/>
      <w:r w:rsidRPr="0062619F">
        <w:rPr>
          <w:rFonts w:asciiTheme="minorHAnsi" w:hAnsiTheme="minorHAnsi" w:cs="Arial"/>
          <w:bCs/>
          <w:sz w:val="20"/>
          <w:szCs w:val="20"/>
        </w:rPr>
        <w:t>swap</w:t>
      </w:r>
      <w:proofErr w:type="spellEnd"/>
      <w:r w:rsidRPr="0062619F">
        <w:rPr>
          <w:rFonts w:asciiTheme="minorHAnsi" w:hAnsiTheme="minorHAnsi" w:cs="Arial"/>
          <w:bCs/>
          <w:sz w:val="20"/>
          <w:szCs w:val="20"/>
        </w:rPr>
        <w:t xml:space="preserve"> 3,5”</w:t>
      </w:r>
    </w:p>
    <w:p w:rsidR="00934837" w:rsidRPr="0062619F"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 xml:space="preserve">Wewnętrzna przestrzeń dyskowa złożona z odpowiedniej ilości serwerowych dysków twardych 3,5” w konfiguracji „RAID 5 + hot </w:t>
      </w:r>
      <w:proofErr w:type="spellStart"/>
      <w:r w:rsidRPr="0062619F">
        <w:rPr>
          <w:rFonts w:asciiTheme="minorHAnsi" w:hAnsiTheme="minorHAnsi" w:cs="Arial"/>
          <w:bCs/>
          <w:sz w:val="20"/>
          <w:szCs w:val="20"/>
        </w:rPr>
        <w:t>spare</w:t>
      </w:r>
      <w:proofErr w:type="spellEnd"/>
      <w:r w:rsidRPr="0062619F">
        <w:rPr>
          <w:rFonts w:asciiTheme="minorHAnsi" w:hAnsiTheme="minorHAnsi" w:cs="Arial"/>
          <w:bCs/>
          <w:sz w:val="20"/>
          <w:szCs w:val="20"/>
        </w:rPr>
        <w:t xml:space="preserve">” przystosowanych do pracy ciągłej </w:t>
      </w:r>
      <w:r w:rsidRPr="0062619F">
        <w:rPr>
          <w:rFonts w:asciiTheme="minorHAnsi" w:hAnsiTheme="minorHAnsi" w:cs="Arial"/>
          <w:bCs/>
          <w:sz w:val="20"/>
          <w:szCs w:val="20"/>
        </w:rPr>
        <w:br/>
        <w:t>w macierzach</w:t>
      </w:r>
    </w:p>
    <w:p w:rsidR="00934837" w:rsidRPr="0062619F"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Zintegrowany sprzętowy kontroler RAID z 2 GB cache</w:t>
      </w:r>
    </w:p>
    <w:p w:rsidR="00934837" w:rsidRPr="0062619F"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Redundantny zasilacz</w:t>
      </w:r>
    </w:p>
    <w:p w:rsidR="00934837" w:rsidRPr="0062619F"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62619F">
        <w:rPr>
          <w:rFonts w:asciiTheme="minorHAnsi" w:hAnsiTheme="minorHAnsi" w:cs="Arial"/>
          <w:bCs/>
          <w:sz w:val="20"/>
          <w:szCs w:val="20"/>
        </w:rPr>
        <w:t xml:space="preserve">Montaż w szafie </w:t>
      </w:r>
      <w:proofErr w:type="spellStart"/>
      <w:r w:rsidRPr="0062619F">
        <w:rPr>
          <w:rFonts w:asciiTheme="minorHAnsi" w:hAnsiTheme="minorHAnsi" w:cs="Arial"/>
          <w:bCs/>
          <w:sz w:val="20"/>
          <w:szCs w:val="20"/>
        </w:rPr>
        <w:t>rack</w:t>
      </w:r>
      <w:proofErr w:type="spellEnd"/>
      <w:r w:rsidRPr="0062619F">
        <w:rPr>
          <w:rFonts w:asciiTheme="minorHAnsi" w:hAnsiTheme="minorHAnsi" w:cs="Arial"/>
          <w:bCs/>
          <w:sz w:val="20"/>
          <w:szCs w:val="20"/>
        </w:rPr>
        <w:t xml:space="preserve"> 19”</w:t>
      </w:r>
    </w:p>
    <w:p w:rsidR="00934837" w:rsidRPr="009D5233"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9D5233">
        <w:rPr>
          <w:rFonts w:asciiTheme="minorHAnsi" w:hAnsiTheme="minorHAnsi" w:cs="Arial"/>
          <w:bCs/>
          <w:sz w:val="20"/>
          <w:szCs w:val="20"/>
        </w:rPr>
        <w:t>Warunki gwarancji: 3 lata gwarancji producenta realizowanej w miejscu instalacji sprzętu (on-</w:t>
      </w:r>
      <w:proofErr w:type="spellStart"/>
      <w:r w:rsidRPr="009D5233">
        <w:rPr>
          <w:rFonts w:asciiTheme="minorHAnsi" w:hAnsiTheme="minorHAnsi" w:cs="Arial"/>
          <w:bCs/>
          <w:sz w:val="20"/>
          <w:szCs w:val="20"/>
        </w:rPr>
        <w:t>site</w:t>
      </w:r>
      <w:proofErr w:type="spellEnd"/>
      <w:r w:rsidRPr="009D5233">
        <w:rPr>
          <w:rFonts w:asciiTheme="minorHAnsi" w:hAnsiTheme="minorHAnsi" w:cs="Arial"/>
          <w:bCs/>
          <w:sz w:val="20"/>
          <w:szCs w:val="20"/>
        </w:rPr>
        <w:t>), z czasem naprawy „</w:t>
      </w:r>
      <w:proofErr w:type="spellStart"/>
      <w:r w:rsidRPr="009D5233">
        <w:rPr>
          <w:rFonts w:asciiTheme="minorHAnsi" w:hAnsiTheme="minorHAnsi" w:cs="Arial"/>
          <w:bCs/>
          <w:sz w:val="20"/>
          <w:szCs w:val="20"/>
        </w:rPr>
        <w:t>Next</w:t>
      </w:r>
      <w:proofErr w:type="spellEnd"/>
      <w:r w:rsidRPr="009D5233">
        <w:rPr>
          <w:rFonts w:asciiTheme="minorHAnsi" w:hAnsiTheme="minorHAnsi" w:cs="Arial"/>
          <w:bCs/>
          <w:sz w:val="20"/>
          <w:szCs w:val="20"/>
        </w:rPr>
        <w:t xml:space="preserve"> Business Day”.</w:t>
      </w:r>
    </w:p>
    <w:p w:rsidR="00934837" w:rsidRPr="00D901DE" w:rsidRDefault="00934837" w:rsidP="0057551A">
      <w:pPr>
        <w:pStyle w:val="Akapitzlist"/>
        <w:numPr>
          <w:ilvl w:val="1"/>
          <w:numId w:val="47"/>
        </w:numPr>
        <w:tabs>
          <w:tab w:val="left" w:pos="426"/>
        </w:tabs>
        <w:suppressAutoHyphens/>
        <w:spacing w:after="0" w:line="360" w:lineRule="auto"/>
        <w:ind w:left="1134"/>
        <w:jc w:val="both"/>
        <w:rPr>
          <w:rFonts w:asciiTheme="minorHAnsi" w:hAnsiTheme="minorHAnsi" w:cs="Arial"/>
          <w:bCs/>
          <w:sz w:val="20"/>
          <w:szCs w:val="20"/>
        </w:rPr>
      </w:pPr>
      <w:r w:rsidRPr="00D901DE">
        <w:rPr>
          <w:rFonts w:asciiTheme="minorHAnsi" w:hAnsiTheme="minorHAnsi" w:cs="Arial"/>
          <w:bCs/>
          <w:sz w:val="20"/>
          <w:szCs w:val="20"/>
        </w:rPr>
        <w:t>Wymagane parametry stacji roboczej do obsługi 4 monitorów:</w:t>
      </w:r>
    </w:p>
    <w:p w:rsidR="00934837" w:rsidRPr="00D901DE"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Obudowa typu desktop/</w:t>
      </w:r>
      <w:proofErr w:type="spellStart"/>
      <w:r w:rsidRPr="00D901DE">
        <w:rPr>
          <w:rFonts w:asciiTheme="minorHAnsi" w:hAnsiTheme="minorHAnsi" w:cs="Arial"/>
          <w:bCs/>
          <w:sz w:val="20"/>
          <w:szCs w:val="20"/>
        </w:rPr>
        <w:t>tower</w:t>
      </w:r>
      <w:proofErr w:type="spellEnd"/>
    </w:p>
    <w:p w:rsidR="00934837" w:rsidRPr="00D901DE"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System operacyjny system operacyjny Microsoft Windows Embedded Standard 7 lub Windows 10 Professional (64-bit) lub nowszy</w:t>
      </w:r>
    </w:p>
    <w:p w:rsidR="00934837" w:rsidRPr="00D901DE"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 xml:space="preserve">Procesor Intel® </w:t>
      </w:r>
      <w:proofErr w:type="spellStart"/>
      <w:r w:rsidRPr="00D901DE">
        <w:rPr>
          <w:rFonts w:asciiTheme="minorHAnsi" w:hAnsiTheme="minorHAnsi" w:cs="Arial"/>
          <w:bCs/>
          <w:sz w:val="20"/>
          <w:szCs w:val="20"/>
        </w:rPr>
        <w:t>Core</w:t>
      </w:r>
      <w:proofErr w:type="spellEnd"/>
      <w:r w:rsidRPr="00D901DE">
        <w:rPr>
          <w:rFonts w:asciiTheme="minorHAnsi" w:hAnsiTheme="minorHAnsi" w:cs="Arial"/>
          <w:bCs/>
          <w:sz w:val="20"/>
          <w:szCs w:val="20"/>
        </w:rPr>
        <w:t>™ i5-6600 lub wydajniejszy</w:t>
      </w:r>
    </w:p>
    <w:p w:rsidR="00934837" w:rsidRPr="00D901DE"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lastRenderedPageBreak/>
        <w:t>Pamięć RAM DDR4 8 GB lub więcej</w:t>
      </w:r>
    </w:p>
    <w:p w:rsidR="00934837" w:rsidRPr="00A40F05"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lang w:val="en-US"/>
        </w:rPr>
      </w:pPr>
      <w:r w:rsidRPr="00A40F05">
        <w:rPr>
          <w:rFonts w:asciiTheme="minorHAnsi" w:hAnsiTheme="minorHAnsi" w:cs="Arial"/>
          <w:bCs/>
          <w:sz w:val="20"/>
          <w:szCs w:val="20"/>
          <w:lang w:val="en-US"/>
        </w:rPr>
        <w:t xml:space="preserve">2 </w:t>
      </w:r>
      <w:proofErr w:type="spellStart"/>
      <w:r w:rsidRPr="00A40F05">
        <w:rPr>
          <w:rFonts w:asciiTheme="minorHAnsi" w:hAnsiTheme="minorHAnsi" w:cs="Arial"/>
          <w:bCs/>
          <w:sz w:val="20"/>
          <w:szCs w:val="20"/>
          <w:lang w:val="en-US"/>
        </w:rPr>
        <w:t>interfejsy</w:t>
      </w:r>
      <w:proofErr w:type="spellEnd"/>
      <w:r w:rsidRPr="00A40F05">
        <w:rPr>
          <w:rFonts w:asciiTheme="minorHAnsi" w:hAnsiTheme="minorHAnsi" w:cs="Arial"/>
          <w:bCs/>
          <w:sz w:val="20"/>
          <w:szCs w:val="20"/>
          <w:lang w:val="en-US"/>
        </w:rPr>
        <w:t xml:space="preserve"> </w:t>
      </w:r>
      <w:proofErr w:type="spellStart"/>
      <w:r w:rsidRPr="00A40F05">
        <w:rPr>
          <w:rFonts w:asciiTheme="minorHAnsi" w:hAnsiTheme="minorHAnsi" w:cs="Arial"/>
          <w:bCs/>
          <w:sz w:val="20"/>
          <w:szCs w:val="20"/>
          <w:lang w:val="en-US"/>
        </w:rPr>
        <w:t>sieciowe</w:t>
      </w:r>
      <w:proofErr w:type="spellEnd"/>
      <w:r w:rsidRPr="00A40F05">
        <w:rPr>
          <w:rFonts w:asciiTheme="minorHAnsi" w:hAnsiTheme="minorHAnsi" w:cs="Arial"/>
          <w:bCs/>
          <w:sz w:val="20"/>
          <w:szCs w:val="20"/>
          <w:lang w:val="en-US"/>
        </w:rPr>
        <w:t xml:space="preserve"> Gigabit Ethernet RJ-45 port (1000Base-T)</w:t>
      </w:r>
    </w:p>
    <w:p w:rsidR="00934837" w:rsidRPr="00D901DE"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4 cyfrowe wyjścia wideo (jedna lub dwie karty graficzne z łącznie czterema wyjściami)</w:t>
      </w:r>
    </w:p>
    <w:p w:rsidR="00934837" w:rsidRPr="00D901DE"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Napęd optyczny DVD-RW</w:t>
      </w:r>
    </w:p>
    <w:p w:rsidR="00934837" w:rsidRPr="00D901DE"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Klawiatura USB</w:t>
      </w:r>
    </w:p>
    <w:p w:rsidR="00934837" w:rsidRPr="00D901DE"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Myszka USB</w:t>
      </w:r>
    </w:p>
    <w:p w:rsidR="00934837" w:rsidRPr="00D901DE"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Możliwość wyświetlania do 72 strumieni wideo jednocześnie</w:t>
      </w:r>
    </w:p>
    <w:p w:rsidR="00934837" w:rsidRPr="00D901DE"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Bezpłatny dostęp do najnowszych sterowników i uaktualnień na stronie producenta zestawu.</w:t>
      </w:r>
    </w:p>
    <w:p w:rsidR="00934837" w:rsidRPr="00D901DE"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D901DE">
        <w:rPr>
          <w:rFonts w:asciiTheme="minorHAnsi" w:hAnsiTheme="minorHAnsi" w:cs="Arial"/>
          <w:bCs/>
          <w:sz w:val="20"/>
          <w:szCs w:val="20"/>
        </w:rPr>
        <w:t xml:space="preserve">Wymagane certyfikaty i standardy: UL, </w:t>
      </w:r>
      <w:proofErr w:type="spellStart"/>
      <w:r w:rsidRPr="00D901DE">
        <w:rPr>
          <w:rFonts w:asciiTheme="minorHAnsi" w:hAnsiTheme="minorHAnsi" w:cs="Arial"/>
          <w:bCs/>
          <w:sz w:val="20"/>
          <w:szCs w:val="20"/>
        </w:rPr>
        <w:t>cUL</w:t>
      </w:r>
      <w:proofErr w:type="spellEnd"/>
      <w:r w:rsidRPr="00D901DE">
        <w:rPr>
          <w:rFonts w:asciiTheme="minorHAnsi" w:hAnsiTheme="minorHAnsi" w:cs="Arial"/>
          <w:bCs/>
          <w:sz w:val="20"/>
          <w:szCs w:val="20"/>
        </w:rPr>
        <w:t xml:space="preserve">. CE, RCM, CCC, EAC, VCCI, KC, BSMI, NRCS, </w:t>
      </w:r>
      <w:proofErr w:type="spellStart"/>
      <w:r w:rsidRPr="00D901DE">
        <w:rPr>
          <w:rFonts w:asciiTheme="minorHAnsi" w:hAnsiTheme="minorHAnsi" w:cs="Arial"/>
          <w:bCs/>
          <w:sz w:val="20"/>
          <w:szCs w:val="20"/>
        </w:rPr>
        <w:t>RoHS</w:t>
      </w:r>
      <w:proofErr w:type="spellEnd"/>
      <w:r w:rsidRPr="00D901DE">
        <w:rPr>
          <w:rFonts w:asciiTheme="minorHAnsi" w:hAnsiTheme="minorHAnsi" w:cs="Arial"/>
          <w:bCs/>
          <w:sz w:val="20"/>
          <w:szCs w:val="20"/>
        </w:rPr>
        <w:t>, SVHC</w:t>
      </w:r>
    </w:p>
    <w:p w:rsidR="00934837" w:rsidRPr="009D5233"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9D5233">
        <w:rPr>
          <w:rFonts w:asciiTheme="minorHAnsi" w:hAnsiTheme="minorHAnsi" w:cs="Arial"/>
          <w:bCs/>
          <w:sz w:val="20"/>
          <w:szCs w:val="20"/>
        </w:rPr>
        <w:t>Warunki gwarancji: 3 lata gwarancji producenta realizowanej w miejscu instalacji sprzętu (on-</w:t>
      </w:r>
      <w:proofErr w:type="spellStart"/>
      <w:r w:rsidRPr="009D5233">
        <w:rPr>
          <w:rFonts w:asciiTheme="minorHAnsi" w:hAnsiTheme="minorHAnsi" w:cs="Arial"/>
          <w:bCs/>
          <w:sz w:val="20"/>
          <w:szCs w:val="20"/>
        </w:rPr>
        <w:t>site</w:t>
      </w:r>
      <w:proofErr w:type="spellEnd"/>
      <w:r w:rsidRPr="009D5233">
        <w:rPr>
          <w:rFonts w:asciiTheme="minorHAnsi" w:hAnsiTheme="minorHAnsi" w:cs="Arial"/>
          <w:bCs/>
          <w:sz w:val="20"/>
          <w:szCs w:val="20"/>
        </w:rPr>
        <w:t>), z czasem naprawy „</w:t>
      </w:r>
      <w:proofErr w:type="spellStart"/>
      <w:r w:rsidRPr="009D5233">
        <w:rPr>
          <w:rFonts w:asciiTheme="minorHAnsi" w:hAnsiTheme="minorHAnsi" w:cs="Arial"/>
          <w:bCs/>
          <w:sz w:val="20"/>
          <w:szCs w:val="20"/>
        </w:rPr>
        <w:t>Next</w:t>
      </w:r>
      <w:proofErr w:type="spellEnd"/>
      <w:r w:rsidRPr="009D5233">
        <w:rPr>
          <w:rFonts w:asciiTheme="minorHAnsi" w:hAnsiTheme="minorHAnsi" w:cs="Arial"/>
          <w:bCs/>
          <w:sz w:val="20"/>
          <w:szCs w:val="20"/>
        </w:rPr>
        <w:t xml:space="preserve"> Business Day”.</w:t>
      </w:r>
    </w:p>
    <w:p w:rsidR="00934837" w:rsidRPr="00D901DE" w:rsidRDefault="00934837" w:rsidP="0057551A">
      <w:pPr>
        <w:pStyle w:val="Akapitzlist"/>
        <w:numPr>
          <w:ilvl w:val="0"/>
          <w:numId w:val="47"/>
        </w:numPr>
        <w:tabs>
          <w:tab w:val="left" w:pos="709"/>
        </w:tabs>
        <w:suppressAutoHyphens/>
        <w:spacing w:after="0" w:line="360" w:lineRule="auto"/>
        <w:ind w:left="709"/>
        <w:jc w:val="both"/>
        <w:rPr>
          <w:rFonts w:asciiTheme="minorHAnsi" w:hAnsiTheme="minorHAnsi" w:cs="Arial"/>
          <w:sz w:val="20"/>
          <w:szCs w:val="20"/>
        </w:rPr>
      </w:pPr>
      <w:r w:rsidRPr="00D901DE">
        <w:rPr>
          <w:rFonts w:asciiTheme="minorHAnsi" w:hAnsiTheme="minorHAnsi" w:cs="Arial"/>
          <w:sz w:val="20"/>
          <w:szCs w:val="20"/>
        </w:rPr>
        <w:t>Wymagania dla oprogramowania zarządzającego VMS (Video Management System)</w:t>
      </w:r>
      <w:r>
        <w:rPr>
          <w:rFonts w:asciiTheme="minorHAnsi" w:hAnsiTheme="minorHAnsi" w:cs="Arial"/>
          <w:sz w:val="20"/>
          <w:szCs w:val="20"/>
        </w:rPr>
        <w:t>:</w:t>
      </w:r>
    </w:p>
    <w:p w:rsidR="00934837" w:rsidRPr="00D901DE" w:rsidRDefault="00934837" w:rsidP="00934837">
      <w:pPr>
        <w:pStyle w:val="Akapitzlist"/>
        <w:tabs>
          <w:tab w:val="left" w:pos="709"/>
        </w:tabs>
        <w:suppressAutoHyphens/>
        <w:spacing w:after="0" w:line="360" w:lineRule="auto"/>
        <w:ind w:left="709"/>
        <w:jc w:val="both"/>
        <w:rPr>
          <w:rFonts w:asciiTheme="minorHAnsi" w:hAnsiTheme="minorHAnsi" w:cs="Arial"/>
          <w:sz w:val="20"/>
          <w:szCs w:val="20"/>
        </w:rPr>
      </w:pPr>
      <w:r w:rsidRPr="00D901DE">
        <w:rPr>
          <w:rFonts w:asciiTheme="minorHAnsi" w:hAnsiTheme="minorHAnsi" w:cs="Arial"/>
          <w:sz w:val="20"/>
          <w:szCs w:val="20"/>
        </w:rPr>
        <w:t>Zastosowana platforma VMS musi być rozwiązaniem w pełni otwartym, wspierającym nie tylko różnorodne kamery, ale również musi posiadać możliwość integracji specjalistycznych kamer np. termowizyjnych. Ponadto platforma musi być w pełni zgodna z otwartym standardem ONVIF (w tym Profile S), jak również musi posiadać pakiet deweloperski SDK w celu integracji z innymi systemami bezpieczeństwa. Ponadto, system zastosowany CCTV nie może posiada</w:t>
      </w:r>
      <w:r w:rsidR="009D5233">
        <w:rPr>
          <w:rFonts w:asciiTheme="minorHAnsi" w:hAnsiTheme="minorHAnsi" w:cs="Arial"/>
          <w:sz w:val="20"/>
          <w:szCs w:val="20"/>
        </w:rPr>
        <w:t xml:space="preserve">ć polityki licencyjnej opartej </w:t>
      </w:r>
      <w:r w:rsidRPr="00D901DE">
        <w:rPr>
          <w:rFonts w:asciiTheme="minorHAnsi" w:hAnsiTheme="minorHAnsi" w:cs="Arial"/>
          <w:sz w:val="20"/>
          <w:szCs w:val="20"/>
        </w:rPr>
        <w:t>o kosztowe dołączanie kolejnych stanowisk oglądowych tj. rozbudowa systemu o 1 kolejną stację oglądową nie może wiązać się z koniecznością zakupu licencji oprogramowania w tym zakresie.</w:t>
      </w:r>
    </w:p>
    <w:p w:rsidR="00934837" w:rsidRPr="00F42F7E" w:rsidRDefault="00934837" w:rsidP="0057551A">
      <w:pPr>
        <w:pStyle w:val="Akapitzlist"/>
        <w:numPr>
          <w:ilvl w:val="1"/>
          <w:numId w:val="47"/>
        </w:numPr>
        <w:tabs>
          <w:tab w:val="left" w:pos="426"/>
        </w:tabs>
        <w:suppressAutoHyphens/>
        <w:spacing w:after="0" w:line="360" w:lineRule="auto"/>
        <w:ind w:left="1134"/>
        <w:jc w:val="both"/>
        <w:rPr>
          <w:rFonts w:asciiTheme="minorHAnsi" w:hAnsiTheme="minorHAnsi" w:cs="Arial"/>
          <w:bCs/>
          <w:sz w:val="20"/>
          <w:szCs w:val="20"/>
        </w:rPr>
      </w:pPr>
      <w:r w:rsidRPr="00F42F7E">
        <w:rPr>
          <w:rFonts w:asciiTheme="minorHAnsi" w:hAnsiTheme="minorHAnsi" w:cs="Arial"/>
          <w:bCs/>
          <w:sz w:val="20"/>
          <w:szCs w:val="20"/>
        </w:rPr>
        <w:t>Wymagania w zakresie licencjonowania systemu:</w:t>
      </w:r>
    </w:p>
    <w:p w:rsidR="00934837" w:rsidRPr="00110D44"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110D44">
        <w:rPr>
          <w:rFonts w:asciiTheme="minorHAnsi" w:hAnsiTheme="minorHAnsi" w:cs="Arial"/>
          <w:bCs/>
          <w:sz w:val="20"/>
          <w:szCs w:val="20"/>
        </w:rPr>
        <w:t xml:space="preserve">Oprogramowanie musi posiadać czytelną, prostą politykę licencjonowania opartą o klucze licencyjne z możliwością ich grupowania w celu optymalizacji kosztowej dla użytkowników końcowych; </w:t>
      </w:r>
    </w:p>
    <w:p w:rsidR="00934837" w:rsidRPr="00110D44"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110D44">
        <w:rPr>
          <w:rFonts w:asciiTheme="minorHAnsi" w:hAnsiTheme="minorHAnsi" w:cs="Arial"/>
          <w:bCs/>
          <w:sz w:val="20"/>
          <w:szCs w:val="20"/>
        </w:rPr>
        <w:t>Oprogramowanie musi opierać się o licencjonowanie dostępu (możliwości podłączenia) kamer wideo lub innych źródeł wideo o specyfice szczegółowo opisanej w dalszej części wymagań;</w:t>
      </w:r>
    </w:p>
    <w:p w:rsidR="00934837" w:rsidRPr="00110D44"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110D44">
        <w:rPr>
          <w:rFonts w:asciiTheme="minorHAnsi" w:hAnsiTheme="minorHAnsi" w:cs="Arial"/>
          <w:bCs/>
          <w:sz w:val="20"/>
          <w:szCs w:val="20"/>
        </w:rPr>
        <w:t>Oprogramowanie musi być skalowalne od jednego klienta, serwera i kamery do setek klientów, serwerów i kamer;</w:t>
      </w:r>
    </w:p>
    <w:p w:rsidR="00934837" w:rsidRPr="00110D44"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110D44">
        <w:rPr>
          <w:rFonts w:asciiTheme="minorHAnsi" w:hAnsiTheme="minorHAnsi" w:cs="Arial"/>
          <w:bCs/>
          <w:sz w:val="20"/>
          <w:szCs w:val="20"/>
        </w:rPr>
        <w:t xml:space="preserve">Oprogramowanie musi posiadać elastyczną, skalowalną – co najmniej 2 stopniową skalę (wersję) funkcjonalności oprogramowania, z możliwością migracji do wyższej wersji </w:t>
      </w:r>
      <w:r w:rsidRPr="00110D44">
        <w:rPr>
          <w:rFonts w:asciiTheme="minorHAnsi" w:hAnsiTheme="minorHAnsi" w:cs="Arial"/>
          <w:bCs/>
          <w:sz w:val="20"/>
          <w:szCs w:val="20"/>
        </w:rPr>
        <w:br/>
        <w:t>z niższej (mniejszej liczby funkcjonalności);</w:t>
      </w:r>
    </w:p>
    <w:p w:rsidR="00934837" w:rsidRPr="00110D44"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110D44">
        <w:rPr>
          <w:rFonts w:asciiTheme="minorHAnsi" w:hAnsiTheme="minorHAnsi" w:cs="Arial"/>
          <w:bCs/>
          <w:sz w:val="20"/>
          <w:szCs w:val="20"/>
        </w:rPr>
        <w:t>Oprogramowanie musi udostępniać pakiet SDK w celu integracji z rozwiązaniami trzecimi;</w:t>
      </w:r>
    </w:p>
    <w:p w:rsidR="00934837" w:rsidRPr="00110D44"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110D44">
        <w:rPr>
          <w:rFonts w:asciiTheme="minorHAnsi" w:hAnsiTheme="minorHAnsi" w:cs="Arial"/>
          <w:bCs/>
          <w:sz w:val="20"/>
          <w:szCs w:val="20"/>
        </w:rPr>
        <w:t>Oprogramowanie musi posiadać możliwość nieodpłatnego dostępu do systemu poprzez aplikację kliencką opartą o przeglądarkę internetową;</w:t>
      </w:r>
    </w:p>
    <w:p w:rsidR="00934837" w:rsidRPr="00110D44"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110D44">
        <w:rPr>
          <w:rFonts w:asciiTheme="minorHAnsi" w:hAnsiTheme="minorHAnsi" w:cs="Arial"/>
          <w:bCs/>
          <w:sz w:val="20"/>
          <w:szCs w:val="20"/>
        </w:rPr>
        <w:t>Rozbudowa systemu musi być możliwa w każdej chwili nawet o pojedynczą kamerę (licencję);</w:t>
      </w:r>
    </w:p>
    <w:p w:rsidR="00934837" w:rsidRPr="00110D44"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110D44">
        <w:rPr>
          <w:rFonts w:asciiTheme="minorHAnsi" w:hAnsiTheme="minorHAnsi" w:cs="Arial"/>
          <w:bCs/>
          <w:sz w:val="20"/>
          <w:szCs w:val="20"/>
        </w:rPr>
        <w:t xml:space="preserve">Licencje muszą fluktuować w ramach danej grupy serwerów  tworzących dany system </w:t>
      </w:r>
      <w:r w:rsidRPr="00110D44">
        <w:rPr>
          <w:rFonts w:asciiTheme="minorHAnsi" w:hAnsiTheme="minorHAnsi" w:cs="Arial"/>
          <w:bCs/>
          <w:sz w:val="20"/>
          <w:szCs w:val="20"/>
        </w:rPr>
        <w:br/>
        <w:t>tj. nie mogą być przydzielone do konkretnego serwera, a muszą być dedykowane dla całej instalacji (jako jednego obiektu).</w:t>
      </w:r>
    </w:p>
    <w:p w:rsidR="00934837" w:rsidRPr="00FD6AE1" w:rsidRDefault="00934837" w:rsidP="0057551A">
      <w:pPr>
        <w:pStyle w:val="Akapitzlist"/>
        <w:numPr>
          <w:ilvl w:val="1"/>
          <w:numId w:val="47"/>
        </w:numPr>
        <w:tabs>
          <w:tab w:val="left" w:pos="426"/>
        </w:tabs>
        <w:suppressAutoHyphens/>
        <w:spacing w:after="0" w:line="360" w:lineRule="auto"/>
        <w:ind w:left="1134"/>
        <w:jc w:val="both"/>
        <w:rPr>
          <w:rFonts w:asciiTheme="minorHAnsi" w:hAnsiTheme="minorHAnsi" w:cs="Arial"/>
          <w:bCs/>
          <w:sz w:val="20"/>
          <w:szCs w:val="20"/>
        </w:rPr>
      </w:pPr>
      <w:r w:rsidRPr="00FD6AE1">
        <w:rPr>
          <w:rFonts w:asciiTheme="minorHAnsi" w:hAnsiTheme="minorHAnsi" w:cs="Arial"/>
          <w:bCs/>
          <w:sz w:val="20"/>
          <w:szCs w:val="20"/>
        </w:rPr>
        <w:t>Podstawowe wymagania dla aplikacji serwerowej</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Aplikacja serwerowa nie może być ograniczona pod względem producenta sprzętu na którym ma pracować, a jedynie parametrami technicznymi i wydajnościowymi umożliwiającymi jej poprawne, płynne i nieprzerwane wykorzystanie;</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lastRenderedPageBreak/>
        <w:t>Otwarta architektura klient-serwer pozwalająca na podłączenie do systemu nielimitowanej liczby nowych urządzeń;</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Oprogramowania serwera i klienta muszą posiadać możliwość instalacji i uruchamiania na jednej, wspólnej maszynie, jak również na oddzielnych maszynach;</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Możliwość nagrywania obrazu z co najmniej 128 kamer na jednym serwerze;</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Wsparcie dla kamer sieciowych obsługujących powszechnie stosowane kompresje H.264, MJPEG, MPEG4;</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 xml:space="preserve">Obsługa kamer wysokich rozdzielczości (kamer megapikselowych) do 16 </w:t>
      </w:r>
      <w:proofErr w:type="spellStart"/>
      <w:r w:rsidRPr="003501F8">
        <w:rPr>
          <w:rFonts w:asciiTheme="minorHAnsi" w:hAnsiTheme="minorHAnsi" w:cs="Arial"/>
          <w:bCs/>
          <w:sz w:val="20"/>
          <w:szCs w:val="20"/>
        </w:rPr>
        <w:t>Mpix</w:t>
      </w:r>
      <w:proofErr w:type="spellEnd"/>
      <w:r w:rsidRPr="003501F8">
        <w:rPr>
          <w:rFonts w:asciiTheme="minorHAnsi" w:hAnsiTheme="minorHAnsi" w:cs="Arial"/>
          <w:bCs/>
          <w:sz w:val="20"/>
          <w:szCs w:val="20"/>
        </w:rPr>
        <w:t xml:space="preserve"> włącznie;</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 xml:space="preserve">Obsługa kamer producentów trzecich w oparciu o standard ONVIF; </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Obsługa kamer multisensorycznych – wieloprzetwornikowych;</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 xml:space="preserve">Oprogramowanie musi zapewniać szybkość nagrywania do 100 klatek na sekundę </w:t>
      </w:r>
      <w:r w:rsidRPr="003501F8">
        <w:rPr>
          <w:rFonts w:asciiTheme="minorHAnsi" w:hAnsiTheme="minorHAnsi" w:cs="Arial"/>
          <w:bCs/>
          <w:sz w:val="20"/>
          <w:szCs w:val="20"/>
        </w:rPr>
        <w:br/>
        <w:t>(z jednej kamery) włącznie;</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 xml:space="preserve">Oprogramowanie musi zapewniać możliwość grupowania wszystkich serwerów w celu zapewnienia ciągłości pracy systemu na wypadek awarii któregoś z nich – dane </w:t>
      </w:r>
      <w:r w:rsidRPr="003501F8">
        <w:rPr>
          <w:rFonts w:asciiTheme="minorHAnsi" w:hAnsiTheme="minorHAnsi" w:cs="Arial"/>
          <w:bCs/>
          <w:sz w:val="20"/>
          <w:szCs w:val="20"/>
        </w:rPr>
        <w:br/>
        <w:t>o użytkownikach, ich aktywności  zdarzeniach, alarmach pozostają niezmienione, nie ulegają utracie w sytuacji awarii któregoś serwera w sieci – grupie (klastrze);</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Ustawienia rejestracji z indywidualnie (dla każdej rejestrowanej kamery) dobranymi parametrami zapisu;</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Ustawienia parametrów rejestracji: ilość klatek/s, rozdzielczość, jakość kompresji przynajmniej 10 poziomów kompresji w tym wizualnie bezstratną;</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 xml:space="preserve">Oprogramowanie musi zapewnić opcję nagrywania „buforowego” przed zdarzeniem </w:t>
      </w:r>
      <w:r w:rsidRPr="003501F8">
        <w:rPr>
          <w:rFonts w:asciiTheme="minorHAnsi" w:hAnsiTheme="minorHAnsi" w:cs="Arial"/>
          <w:bCs/>
          <w:sz w:val="20"/>
          <w:szCs w:val="20"/>
        </w:rPr>
        <w:br/>
        <w:t>i nagrywania po zdarzeniu;</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zapewnić opcję zapisu ramki referencyjnej w przypadku braku zdarzeń w polu widzenia kamery;</w:t>
      </w:r>
      <w:r w:rsidRPr="003501F8">
        <w:rPr>
          <w:rFonts w:asciiTheme="minorHAnsi" w:hAnsiTheme="minorHAnsi" w:cs="Arial"/>
          <w:bCs/>
          <w:sz w:val="20"/>
          <w:szCs w:val="20"/>
        </w:rPr>
        <w:tab/>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posiadać możliwość automatycznego kasowania najstarszych kopii zapasowych w przypadku wyczerpania się miejsca do zapisu nowych kopii zapasowych.</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 xml:space="preserve">Oprogramowanie musi posiadać możliwość rejestracji strumieni audio i wideo w oparciu </w:t>
      </w:r>
      <w:r w:rsidRPr="003501F8">
        <w:rPr>
          <w:rFonts w:asciiTheme="minorHAnsi" w:hAnsiTheme="minorHAnsi" w:cs="Arial"/>
          <w:bCs/>
          <w:sz w:val="20"/>
          <w:szCs w:val="20"/>
        </w:rPr>
        <w:br/>
        <w:t>o harmonogram nagrywania, który można określić indywidualnie dla każdego źródła wideo. Harmonogram musi zawierać obsługę następujących parametrów: szablon nagrywania, nagrywanie ciągłe, nagrywanie wykorzystujące detekcję ruchu, nagrywanie zdarzeń aktywacji wejść cyfrowych, nagrywanie zdarzeń alarmowych, nagrywanie zdarzeń transakcji POS, nagrywanie zdarzeń rozpoznania numerów rejestracyjnych, kalendarz dobowy i tygodniowy;</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Możliwość dodatkowego zaimplementowania narzędzi (algorytmów) inteligentnej analizy obrazu (np. rozpoznawania tablic rejestracyjnych, analiza ruchu osób i pojazdów);</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zapewnić możliwość planowania kopii zapasowych z nagraniami wideo i zdarzeń do folderu lokalnego lub na zmapowany dysk sieciowy;</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umożliwiać nagrywanie pierwszego lub drugiego lub trzeciego strumienia wideo z danego źródła wideo;</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 xml:space="preserve">Oprogramowanie musi umożliwiać wysyłanie do aplikacji klienckiej drugiego strumienia </w:t>
      </w:r>
      <w:r w:rsidRPr="003501F8">
        <w:rPr>
          <w:rFonts w:asciiTheme="minorHAnsi" w:hAnsiTheme="minorHAnsi" w:cs="Arial"/>
          <w:bCs/>
          <w:sz w:val="20"/>
          <w:szCs w:val="20"/>
        </w:rPr>
        <w:br/>
        <w:t>w sytuacji wyświetlania obrazu wideo w podziale większym niż 1x1 w celu optymalizacji pasma transmisji pomiędzy aplikacją serwerową i kliencką;</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lastRenderedPageBreak/>
        <w:t xml:space="preserve">Oprogramowanie musi być dostępne w co najmniej następujących językach: polski, angielski, francuski, niemiecki, rosyjski, </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System nie może mieć ograniczeń pojemności zapisu i musi pozwalać na rozbudowę pojemności zapisu do co najmniej 2000 TB;</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umożliwiać aktualizację do najnowszej wersji bez konieczności odinstalowywania poprzedniej wersji;</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zapewniać jednoczesną archiwizację obrazu i jego odtwarzanie na wielu stanowiskach oglądowych w tym samym czasie;</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zapewnić możliwość ustawienia limitu maksymalnego pasma dla danych przesyłanych z aplikacji serwerowej do aplikacji klienckiej;</w:t>
      </w:r>
      <w:r w:rsidRPr="003501F8">
        <w:rPr>
          <w:rFonts w:asciiTheme="minorHAnsi" w:hAnsiTheme="minorHAnsi" w:cs="Arial"/>
          <w:bCs/>
          <w:sz w:val="20"/>
          <w:szCs w:val="20"/>
        </w:rPr>
        <w:tab/>
      </w:r>
      <w:r w:rsidRPr="003501F8">
        <w:rPr>
          <w:rFonts w:asciiTheme="minorHAnsi" w:hAnsiTheme="minorHAnsi" w:cs="Arial"/>
          <w:bCs/>
          <w:sz w:val="20"/>
          <w:szCs w:val="20"/>
        </w:rPr>
        <w:tab/>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zapewniać możliwość aktualizacji jednocześnie wszystkich serwerów pracujących w danej sieci z poziomu stacji klienckiej o uprawnieniach administracyjnych;</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 xml:space="preserve">Oprogramowanie musi zawierać usługę, która pozwala podłączyć urządzenia mobilne do  systemu. Mobilna aplikacja kliencka musi być obsługiwana przez urządzenia mobilne </w:t>
      </w:r>
      <w:r w:rsidRPr="003501F8">
        <w:rPr>
          <w:rFonts w:asciiTheme="minorHAnsi" w:hAnsiTheme="minorHAnsi" w:cs="Arial"/>
          <w:bCs/>
          <w:sz w:val="20"/>
          <w:szCs w:val="20"/>
        </w:rPr>
        <w:br/>
        <w:t>z systemami Android i iOS (Apple);</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zapewnić możliwość automatycznego logowania się użytkownika do grupy serwerów (klastra);</w:t>
      </w:r>
    </w:p>
    <w:p w:rsidR="00934837" w:rsidRPr="003501F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501F8">
        <w:rPr>
          <w:rFonts w:asciiTheme="minorHAnsi" w:hAnsiTheme="minorHAnsi" w:cs="Arial"/>
          <w:bCs/>
          <w:sz w:val="20"/>
          <w:szCs w:val="20"/>
        </w:rPr>
        <w:t>Oprogramowanie musi zapewniać możliwość automatycznego wylogowania użytkownika z grupy serwerów (klastra), gdy aplikacja kliencka nie jest używana przez zdefiniowany czas;</w:t>
      </w:r>
    </w:p>
    <w:p w:rsidR="00934837" w:rsidRPr="00666329" w:rsidRDefault="00934837" w:rsidP="0057551A">
      <w:pPr>
        <w:pStyle w:val="Akapitzlist"/>
        <w:numPr>
          <w:ilvl w:val="1"/>
          <w:numId w:val="47"/>
        </w:numPr>
        <w:tabs>
          <w:tab w:val="left" w:pos="426"/>
        </w:tabs>
        <w:suppressAutoHyphens/>
        <w:spacing w:after="0" w:line="360" w:lineRule="auto"/>
        <w:ind w:left="1134"/>
        <w:jc w:val="both"/>
        <w:rPr>
          <w:rFonts w:asciiTheme="minorHAnsi" w:hAnsiTheme="minorHAnsi" w:cs="Arial"/>
          <w:bCs/>
          <w:sz w:val="20"/>
          <w:szCs w:val="20"/>
        </w:rPr>
      </w:pPr>
      <w:r w:rsidRPr="00666329">
        <w:rPr>
          <w:rFonts w:asciiTheme="minorHAnsi" w:hAnsiTheme="minorHAnsi" w:cs="Arial"/>
          <w:bCs/>
          <w:sz w:val="20"/>
          <w:szCs w:val="20"/>
        </w:rPr>
        <w:t>Funkcjonalności wspomagające zarządzanie systemem</w:t>
      </w:r>
    </w:p>
    <w:p w:rsidR="00934837" w:rsidRPr="00666329" w:rsidRDefault="00934837" w:rsidP="00934837">
      <w:pPr>
        <w:pStyle w:val="Akapitzlist"/>
        <w:tabs>
          <w:tab w:val="left" w:pos="426"/>
        </w:tabs>
        <w:suppressAutoHyphens/>
        <w:spacing w:after="0" w:line="360" w:lineRule="auto"/>
        <w:ind w:left="1134"/>
        <w:jc w:val="both"/>
        <w:rPr>
          <w:rFonts w:asciiTheme="minorHAnsi" w:hAnsiTheme="minorHAnsi" w:cs="Arial"/>
          <w:bCs/>
          <w:sz w:val="20"/>
          <w:szCs w:val="20"/>
        </w:rPr>
      </w:pPr>
      <w:r w:rsidRPr="00666329">
        <w:rPr>
          <w:rFonts w:asciiTheme="minorHAnsi" w:hAnsiTheme="minorHAnsi" w:cs="Arial"/>
          <w:bCs/>
          <w:sz w:val="20"/>
          <w:szCs w:val="20"/>
        </w:rPr>
        <w:t>Oprogramowanie musi posiadać:</w:t>
      </w:r>
    </w:p>
    <w:p w:rsidR="00934837" w:rsidRPr="00666329"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666329">
        <w:rPr>
          <w:rFonts w:asciiTheme="minorHAnsi" w:hAnsiTheme="minorHAnsi" w:cs="Arial"/>
          <w:bCs/>
          <w:sz w:val="20"/>
          <w:szCs w:val="20"/>
        </w:rPr>
        <w:t>dedykowaną aplikację do automatycznej (odroczonej) archiwizacji (</w:t>
      </w:r>
      <w:proofErr w:type="spellStart"/>
      <w:r w:rsidRPr="00666329">
        <w:rPr>
          <w:rFonts w:asciiTheme="minorHAnsi" w:hAnsiTheme="minorHAnsi" w:cs="Arial"/>
          <w:bCs/>
          <w:sz w:val="20"/>
          <w:szCs w:val="20"/>
        </w:rPr>
        <w:t>backup’u</w:t>
      </w:r>
      <w:proofErr w:type="spellEnd"/>
      <w:r w:rsidRPr="00666329">
        <w:rPr>
          <w:rFonts w:asciiTheme="minorHAnsi" w:hAnsiTheme="minorHAnsi" w:cs="Arial"/>
          <w:bCs/>
          <w:sz w:val="20"/>
          <w:szCs w:val="20"/>
        </w:rPr>
        <w:t>) i eksportu danych wideo z wybranych kamer. Musi istnieć możliwość wyboru przedziału czasowego (z dokładnością do 1 sekundy) archiwizowanego/eksportowanego materiału, czasu uruchomienia automatycznej archiwizacji lub eksportu (z dokładnością do 1 sekundy), formatu eksportu i docelowego miejsca (ścieżki);</w:t>
      </w:r>
    </w:p>
    <w:p w:rsidR="00934837" w:rsidRPr="00666329"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666329">
        <w:rPr>
          <w:rFonts w:asciiTheme="minorHAnsi" w:hAnsiTheme="minorHAnsi" w:cs="Arial"/>
          <w:bCs/>
          <w:sz w:val="20"/>
          <w:szCs w:val="20"/>
        </w:rPr>
        <w:t>dedykowaną aplikację do korelacji alarmów w celu minimalizacji liczby alarmów fałszywych. Aplikacja musi umożliwiać co najmniej:</w:t>
      </w:r>
    </w:p>
    <w:p w:rsidR="00934837" w:rsidRPr="00666329" w:rsidRDefault="00934837"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666329">
        <w:rPr>
          <w:rFonts w:asciiTheme="minorHAnsi" w:hAnsiTheme="minorHAnsi" w:cs="Arial"/>
          <w:bCs/>
          <w:sz w:val="20"/>
          <w:szCs w:val="20"/>
        </w:rPr>
        <w:t>pobieranie listy alarmów z serwerów;</w:t>
      </w:r>
    </w:p>
    <w:p w:rsidR="00934837" w:rsidRPr="00666329" w:rsidRDefault="00934837"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666329">
        <w:rPr>
          <w:rFonts w:asciiTheme="minorHAnsi" w:hAnsiTheme="minorHAnsi" w:cs="Arial"/>
          <w:bCs/>
          <w:sz w:val="20"/>
          <w:szCs w:val="20"/>
        </w:rPr>
        <w:t>przypisywanie alarmów do grup;</w:t>
      </w:r>
    </w:p>
    <w:p w:rsidR="00934837" w:rsidRPr="00666329" w:rsidRDefault="00934837"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666329">
        <w:rPr>
          <w:rFonts w:asciiTheme="minorHAnsi" w:hAnsiTheme="minorHAnsi" w:cs="Arial"/>
          <w:bCs/>
          <w:sz w:val="20"/>
          <w:szCs w:val="20"/>
        </w:rPr>
        <w:t>definiowanie korelacji alarmów z poszczególnych grup;</w:t>
      </w:r>
    </w:p>
    <w:p w:rsidR="00934837" w:rsidRPr="00666329" w:rsidRDefault="00934837"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666329">
        <w:rPr>
          <w:rFonts w:asciiTheme="minorHAnsi" w:hAnsiTheme="minorHAnsi" w:cs="Arial"/>
          <w:bCs/>
          <w:sz w:val="20"/>
          <w:szCs w:val="20"/>
        </w:rPr>
        <w:t>definiowanie czasu odstępu pomiędzy wystąpieniem alarmów z poszczególnych grup;</w:t>
      </w:r>
    </w:p>
    <w:p w:rsidR="00934837" w:rsidRPr="00666329" w:rsidRDefault="00934837"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666329">
        <w:rPr>
          <w:rFonts w:asciiTheme="minorHAnsi" w:hAnsiTheme="minorHAnsi" w:cs="Arial"/>
          <w:bCs/>
          <w:sz w:val="20"/>
          <w:szCs w:val="20"/>
        </w:rPr>
        <w:t>przegląd wystąpień alarmów z poszczególnych grup w czasie rzeczywistym;</w:t>
      </w:r>
    </w:p>
    <w:p w:rsidR="00934837" w:rsidRPr="00666329" w:rsidRDefault="00934837"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666329">
        <w:rPr>
          <w:rFonts w:asciiTheme="minorHAnsi" w:hAnsiTheme="minorHAnsi" w:cs="Arial"/>
          <w:bCs/>
          <w:sz w:val="20"/>
          <w:szCs w:val="20"/>
        </w:rPr>
        <w:t>dla alarmu skorelowanego uzyskanie obrazu wideo na żywo i z nagrania sprzed 10 sekund przed korelacją alarmów;</w:t>
      </w:r>
    </w:p>
    <w:p w:rsidR="00934837" w:rsidRPr="00666329" w:rsidRDefault="00934837"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666329">
        <w:rPr>
          <w:rFonts w:asciiTheme="minorHAnsi" w:hAnsiTheme="minorHAnsi" w:cs="Arial"/>
          <w:bCs/>
          <w:sz w:val="20"/>
          <w:szCs w:val="20"/>
        </w:rPr>
        <w:t>czyszczenie listy alarmów skorelowanych.</w:t>
      </w:r>
    </w:p>
    <w:p w:rsidR="00934837" w:rsidRPr="00BA6DC2"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BA6DC2">
        <w:rPr>
          <w:rFonts w:asciiTheme="minorHAnsi" w:hAnsiTheme="minorHAnsi" w:cs="Arial"/>
          <w:bCs/>
          <w:sz w:val="20"/>
          <w:szCs w:val="20"/>
        </w:rPr>
        <w:t>dedykowaną aplikację do kasowania automatycznie zatwierdzonych (auto-</w:t>
      </w:r>
      <w:proofErr w:type="spellStart"/>
      <w:r w:rsidRPr="00BA6DC2">
        <w:rPr>
          <w:rFonts w:asciiTheme="minorHAnsi" w:hAnsiTheme="minorHAnsi" w:cs="Arial"/>
          <w:bCs/>
          <w:sz w:val="20"/>
          <w:szCs w:val="20"/>
        </w:rPr>
        <w:t>acknowledged</w:t>
      </w:r>
      <w:proofErr w:type="spellEnd"/>
      <w:r w:rsidRPr="00BA6DC2">
        <w:rPr>
          <w:rFonts w:asciiTheme="minorHAnsi" w:hAnsiTheme="minorHAnsi" w:cs="Arial"/>
          <w:bCs/>
          <w:sz w:val="20"/>
          <w:szCs w:val="20"/>
        </w:rPr>
        <w:t>) alarmów. Po skasowaniu alarmów tego typu nadal musi istnieć możliwość ich późniejszego wyszukania i odtworzenia w systemie.</w:t>
      </w:r>
    </w:p>
    <w:p w:rsidR="00934837" w:rsidRPr="00BA6DC2"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BA6DC2">
        <w:rPr>
          <w:rFonts w:asciiTheme="minorHAnsi" w:hAnsiTheme="minorHAnsi" w:cs="Arial"/>
          <w:bCs/>
          <w:sz w:val="20"/>
          <w:szCs w:val="20"/>
        </w:rPr>
        <w:lastRenderedPageBreak/>
        <w:t>dedykowaną aplikację do zarządzania maskami prywatności na kamerach, umożliwiającą co najmniej:</w:t>
      </w:r>
    </w:p>
    <w:p w:rsidR="00934837" w:rsidRPr="00BA6DC2" w:rsidRDefault="00934837"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BA6DC2">
        <w:rPr>
          <w:rFonts w:asciiTheme="minorHAnsi" w:hAnsiTheme="minorHAnsi" w:cs="Arial"/>
          <w:bCs/>
          <w:sz w:val="20"/>
          <w:szCs w:val="20"/>
        </w:rPr>
        <w:t>pobieranie listy kamer z serwerów;</w:t>
      </w:r>
    </w:p>
    <w:p w:rsidR="00934837" w:rsidRPr="00BA6DC2" w:rsidRDefault="00934837"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BA6DC2">
        <w:rPr>
          <w:rFonts w:asciiTheme="minorHAnsi" w:hAnsiTheme="minorHAnsi" w:cs="Arial"/>
          <w:bCs/>
          <w:sz w:val="20"/>
          <w:szCs w:val="20"/>
        </w:rPr>
        <w:t>pobieranie klatki referencyjnej z wybranej kamery;</w:t>
      </w:r>
    </w:p>
    <w:p w:rsidR="00934837" w:rsidRPr="00BA6DC2" w:rsidRDefault="00934837"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BA6DC2">
        <w:rPr>
          <w:rFonts w:asciiTheme="minorHAnsi" w:hAnsiTheme="minorHAnsi" w:cs="Arial"/>
          <w:bCs/>
          <w:sz w:val="20"/>
          <w:szCs w:val="20"/>
        </w:rPr>
        <w:t>definiowanie wielkości i pozycji maski prywatności;</w:t>
      </w:r>
    </w:p>
    <w:p w:rsidR="00934837" w:rsidRPr="00BA6DC2" w:rsidRDefault="00934837"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BA6DC2">
        <w:rPr>
          <w:rFonts w:asciiTheme="minorHAnsi" w:hAnsiTheme="minorHAnsi" w:cs="Arial"/>
          <w:bCs/>
          <w:sz w:val="20"/>
          <w:szCs w:val="20"/>
        </w:rPr>
        <w:t>zaznaczanie dowolnej liczby kamer do założenia/usunięcia maski prywatności;</w:t>
      </w:r>
    </w:p>
    <w:p w:rsidR="00934837" w:rsidRPr="00BA6DC2" w:rsidRDefault="00934837"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BA6DC2">
        <w:rPr>
          <w:rFonts w:asciiTheme="minorHAnsi" w:hAnsiTheme="minorHAnsi" w:cs="Arial"/>
          <w:bCs/>
          <w:sz w:val="20"/>
          <w:szCs w:val="20"/>
        </w:rPr>
        <w:t>zaznaczenie / odznaczenie wszystkich kamer;</w:t>
      </w:r>
    </w:p>
    <w:p w:rsidR="00934837" w:rsidRPr="00BA6DC2" w:rsidRDefault="00934837"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BA6DC2">
        <w:rPr>
          <w:rFonts w:asciiTheme="minorHAnsi" w:hAnsiTheme="minorHAnsi" w:cs="Arial"/>
          <w:bCs/>
          <w:sz w:val="20"/>
          <w:szCs w:val="20"/>
        </w:rPr>
        <w:t>zaznaczenie wszystkich kamer ze zdefiniowaną maską;</w:t>
      </w:r>
    </w:p>
    <w:p w:rsidR="00934837" w:rsidRPr="00BA6DC2" w:rsidRDefault="00934837"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BA6DC2">
        <w:rPr>
          <w:rFonts w:asciiTheme="minorHAnsi" w:hAnsiTheme="minorHAnsi" w:cs="Arial"/>
          <w:bCs/>
          <w:sz w:val="20"/>
          <w:szCs w:val="20"/>
        </w:rPr>
        <w:t>filtrowanie listy kamer (ze zdefiniowaną maską lub bez maski);</w:t>
      </w:r>
    </w:p>
    <w:p w:rsidR="00934837" w:rsidRPr="00BA6DC2" w:rsidRDefault="00934837" w:rsidP="00975103">
      <w:pPr>
        <w:pStyle w:val="Akapitzlist"/>
        <w:numPr>
          <w:ilvl w:val="0"/>
          <w:numId w:val="40"/>
        </w:numPr>
        <w:tabs>
          <w:tab w:val="left" w:pos="426"/>
        </w:tabs>
        <w:suppressAutoHyphens/>
        <w:spacing w:after="0" w:line="360" w:lineRule="auto"/>
        <w:jc w:val="both"/>
        <w:rPr>
          <w:rFonts w:asciiTheme="minorHAnsi" w:hAnsiTheme="minorHAnsi" w:cs="Arial"/>
          <w:bCs/>
          <w:sz w:val="20"/>
          <w:szCs w:val="20"/>
        </w:rPr>
      </w:pPr>
      <w:r w:rsidRPr="00BA6DC2">
        <w:rPr>
          <w:rFonts w:asciiTheme="minorHAnsi" w:hAnsiTheme="minorHAnsi" w:cs="Arial"/>
          <w:bCs/>
          <w:sz w:val="20"/>
          <w:szCs w:val="20"/>
        </w:rPr>
        <w:t>zapamiętywania ostatnio zdefiniowanych masek.</w:t>
      </w:r>
    </w:p>
    <w:p w:rsidR="00934837" w:rsidRPr="00BE1134"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BE1134">
        <w:rPr>
          <w:rFonts w:asciiTheme="minorHAnsi" w:hAnsiTheme="minorHAnsi" w:cs="Arial"/>
          <w:bCs/>
          <w:sz w:val="20"/>
          <w:szCs w:val="20"/>
        </w:rPr>
        <w:t>dedykowaną aplikację do automatycznego (według ustalonego harmonogramu) pobierania logów bezpośrednio z wybranych kamer.</w:t>
      </w:r>
    </w:p>
    <w:p w:rsidR="00934837" w:rsidRPr="00B531E0" w:rsidRDefault="00934837" w:rsidP="0057551A">
      <w:pPr>
        <w:pStyle w:val="Akapitzlist"/>
        <w:numPr>
          <w:ilvl w:val="1"/>
          <w:numId w:val="47"/>
        </w:numPr>
        <w:tabs>
          <w:tab w:val="left" w:pos="426"/>
        </w:tabs>
        <w:suppressAutoHyphens/>
        <w:spacing w:after="0" w:line="360" w:lineRule="auto"/>
        <w:ind w:left="1134"/>
        <w:jc w:val="both"/>
        <w:rPr>
          <w:rFonts w:asciiTheme="minorHAnsi" w:hAnsiTheme="minorHAnsi" w:cs="Arial"/>
          <w:bCs/>
          <w:sz w:val="20"/>
          <w:szCs w:val="20"/>
        </w:rPr>
      </w:pPr>
      <w:r w:rsidRPr="00B531E0">
        <w:rPr>
          <w:rFonts w:asciiTheme="minorHAnsi" w:hAnsiTheme="minorHAnsi" w:cs="Arial"/>
          <w:bCs/>
          <w:sz w:val="20"/>
          <w:szCs w:val="20"/>
        </w:rPr>
        <w:t>Szczegółowe funkcjonalności aplikacji serwerowej</w:t>
      </w:r>
    </w:p>
    <w:p w:rsidR="00934837" w:rsidRPr="00B531E0" w:rsidRDefault="00934837" w:rsidP="00934837">
      <w:pPr>
        <w:pStyle w:val="Akapitzlist"/>
        <w:tabs>
          <w:tab w:val="left" w:pos="426"/>
        </w:tabs>
        <w:suppressAutoHyphens/>
        <w:spacing w:after="0" w:line="360" w:lineRule="auto"/>
        <w:ind w:left="1134"/>
        <w:jc w:val="both"/>
        <w:rPr>
          <w:rFonts w:asciiTheme="minorHAnsi" w:hAnsiTheme="minorHAnsi" w:cs="Arial"/>
          <w:bCs/>
          <w:sz w:val="20"/>
          <w:szCs w:val="20"/>
        </w:rPr>
      </w:pPr>
      <w:r w:rsidRPr="00B531E0">
        <w:rPr>
          <w:rFonts w:asciiTheme="minorHAnsi" w:hAnsiTheme="minorHAnsi" w:cs="Arial"/>
          <w:bCs/>
          <w:sz w:val="20"/>
          <w:szCs w:val="20"/>
        </w:rPr>
        <w:t>Oprogramowanie powinno:</w:t>
      </w:r>
    </w:p>
    <w:p w:rsidR="00934837" w:rsidRPr="00B531E0"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B531E0">
        <w:rPr>
          <w:rFonts w:asciiTheme="minorHAnsi" w:hAnsiTheme="minorHAnsi" w:cs="Arial"/>
          <w:bCs/>
          <w:sz w:val="20"/>
          <w:szCs w:val="20"/>
        </w:rPr>
        <w:t>zawierać bazę danych do przechowywania informacji o alarmach nie wymagającą dodatkowej, płatnej licencji,</w:t>
      </w:r>
    </w:p>
    <w:p w:rsidR="00934837" w:rsidRPr="00B531E0"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B531E0">
        <w:rPr>
          <w:rFonts w:asciiTheme="minorHAnsi" w:hAnsiTheme="minorHAnsi" w:cs="Arial"/>
          <w:bCs/>
          <w:sz w:val="20"/>
          <w:szCs w:val="20"/>
        </w:rPr>
        <w:t>posiadać możliwość współpracy z płatną wersją bazy SQL</w:t>
      </w:r>
    </w:p>
    <w:p w:rsidR="00934837" w:rsidRPr="00B531E0"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B531E0">
        <w:rPr>
          <w:rFonts w:asciiTheme="minorHAnsi" w:hAnsiTheme="minorHAnsi" w:cs="Arial"/>
          <w:bCs/>
          <w:sz w:val="20"/>
          <w:szCs w:val="20"/>
        </w:rPr>
        <w:t>przechowywać w bazie danych informacje o operatorach systemu i ich uprawnieniach,</w:t>
      </w:r>
    </w:p>
    <w:p w:rsidR="00934837" w:rsidRPr="00B531E0"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B531E0">
        <w:rPr>
          <w:rFonts w:asciiTheme="minorHAnsi" w:hAnsiTheme="minorHAnsi" w:cs="Arial"/>
          <w:bCs/>
          <w:sz w:val="20"/>
          <w:szCs w:val="20"/>
        </w:rPr>
        <w:t>przechowywać w bazie danych informacje o aktywności operatorów systemu,</w:t>
      </w:r>
    </w:p>
    <w:p w:rsidR="00934837" w:rsidRPr="00B531E0"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B531E0">
        <w:rPr>
          <w:rFonts w:asciiTheme="minorHAnsi" w:hAnsiTheme="minorHAnsi" w:cs="Arial"/>
          <w:bCs/>
          <w:sz w:val="20"/>
          <w:szCs w:val="20"/>
        </w:rPr>
        <w:t>współpracować z klawiaturami operatorskimi podłączanymi do serwera zarządzającego</w:t>
      </w:r>
    </w:p>
    <w:p w:rsidR="00934837" w:rsidRPr="00B531E0"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B531E0">
        <w:rPr>
          <w:rFonts w:asciiTheme="minorHAnsi" w:hAnsiTheme="minorHAnsi" w:cs="Arial"/>
          <w:bCs/>
          <w:sz w:val="20"/>
          <w:szCs w:val="20"/>
        </w:rPr>
        <w:t>poprzez RS232 lub Ethernet,</w:t>
      </w:r>
    </w:p>
    <w:p w:rsidR="00934837" w:rsidRPr="00B531E0"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B531E0">
        <w:rPr>
          <w:rFonts w:asciiTheme="minorHAnsi" w:hAnsiTheme="minorHAnsi" w:cs="Arial"/>
          <w:bCs/>
          <w:sz w:val="20"/>
          <w:szCs w:val="20"/>
        </w:rPr>
        <w:t>nadzorować współpracujące rejestratory i serwery zapisu</w:t>
      </w:r>
    </w:p>
    <w:p w:rsidR="00934837" w:rsidRPr="00B531E0"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B531E0">
        <w:rPr>
          <w:rFonts w:asciiTheme="minorHAnsi" w:hAnsiTheme="minorHAnsi" w:cs="Arial"/>
          <w:bCs/>
          <w:sz w:val="20"/>
          <w:szCs w:val="20"/>
        </w:rPr>
        <w:t>umożliwiać sterowanie przełączaniem w krosownicy analogowej video o co najmniej 128 wejściach i 32 wyjściach,</w:t>
      </w:r>
    </w:p>
    <w:p w:rsidR="00934837" w:rsidRPr="00B531E0"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B531E0">
        <w:rPr>
          <w:rFonts w:asciiTheme="minorHAnsi" w:hAnsiTheme="minorHAnsi" w:cs="Arial"/>
          <w:bCs/>
          <w:sz w:val="20"/>
          <w:szCs w:val="20"/>
        </w:rPr>
        <w:t>umożliwiać rozbudowane przydzielanie uprawień operatorom systemu przy czym uprawienia każdego operatora mogą być dostosowywane indywidualnie, niezależnie od grupy użytkowników do której należy.</w:t>
      </w:r>
    </w:p>
    <w:p w:rsidR="00934837" w:rsidRPr="00346118" w:rsidRDefault="00934837" w:rsidP="0057551A">
      <w:pPr>
        <w:pStyle w:val="Akapitzlist"/>
        <w:numPr>
          <w:ilvl w:val="1"/>
          <w:numId w:val="47"/>
        </w:numPr>
        <w:tabs>
          <w:tab w:val="left" w:pos="426"/>
        </w:tabs>
        <w:suppressAutoHyphens/>
        <w:spacing w:after="0" w:line="360" w:lineRule="auto"/>
        <w:ind w:left="1134"/>
        <w:jc w:val="both"/>
        <w:rPr>
          <w:rFonts w:asciiTheme="minorHAnsi" w:hAnsiTheme="minorHAnsi" w:cs="Arial"/>
          <w:bCs/>
          <w:sz w:val="20"/>
          <w:szCs w:val="20"/>
        </w:rPr>
      </w:pPr>
      <w:r w:rsidRPr="00346118">
        <w:rPr>
          <w:rFonts w:asciiTheme="minorHAnsi" w:hAnsiTheme="minorHAnsi" w:cs="Arial"/>
          <w:bCs/>
          <w:sz w:val="20"/>
          <w:szCs w:val="20"/>
        </w:rPr>
        <w:t>Funkcjonalności aplikacji klienckiej</w:t>
      </w:r>
    </w:p>
    <w:p w:rsidR="00934837" w:rsidRPr="00346118" w:rsidRDefault="00934837" w:rsidP="00934837">
      <w:pPr>
        <w:pStyle w:val="Akapitzlist"/>
        <w:tabs>
          <w:tab w:val="left" w:pos="426"/>
        </w:tabs>
        <w:suppressAutoHyphens/>
        <w:spacing w:after="0" w:line="360" w:lineRule="auto"/>
        <w:ind w:left="1134"/>
        <w:jc w:val="both"/>
        <w:rPr>
          <w:rFonts w:asciiTheme="minorHAnsi" w:hAnsiTheme="minorHAnsi" w:cs="Arial"/>
          <w:bCs/>
          <w:sz w:val="20"/>
          <w:szCs w:val="20"/>
        </w:rPr>
      </w:pPr>
      <w:r w:rsidRPr="00346118">
        <w:rPr>
          <w:rFonts w:asciiTheme="minorHAnsi" w:hAnsiTheme="minorHAnsi" w:cs="Arial"/>
          <w:bCs/>
          <w:sz w:val="20"/>
          <w:szCs w:val="20"/>
        </w:rPr>
        <w:t>Stacja kliencka powinna umożliwiać obsługę co najmniej 4 monitorów, przy czym:</w:t>
      </w:r>
    </w:p>
    <w:p w:rsidR="00934837" w:rsidRPr="0034611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46118">
        <w:rPr>
          <w:rFonts w:asciiTheme="minorHAnsi" w:hAnsiTheme="minorHAnsi" w:cs="Arial"/>
          <w:bCs/>
          <w:sz w:val="20"/>
          <w:szCs w:val="20"/>
        </w:rPr>
        <w:t xml:space="preserve">Każdy monitor każdej stacji klienckiej może stanowić części ściany wizyjnej systemu a jego zawartość wyświetlania może być sterowana przez użytkownika dowolnej stacji klienckiej </w:t>
      </w:r>
      <w:r w:rsidRPr="00346118">
        <w:rPr>
          <w:rFonts w:asciiTheme="minorHAnsi" w:hAnsiTheme="minorHAnsi" w:cs="Arial"/>
          <w:bCs/>
          <w:sz w:val="20"/>
          <w:szCs w:val="20"/>
        </w:rPr>
        <w:br/>
        <w:t>w systemie - zależnie od uprawień tego użytkownika.</w:t>
      </w:r>
    </w:p>
    <w:p w:rsidR="00934837" w:rsidRPr="0034611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46118">
        <w:rPr>
          <w:rFonts w:asciiTheme="minorHAnsi" w:hAnsiTheme="minorHAnsi" w:cs="Arial"/>
          <w:bCs/>
          <w:sz w:val="20"/>
          <w:szCs w:val="20"/>
        </w:rPr>
        <w:t xml:space="preserve">Oprogramowanie musi umożliwiać ograniczenie możliwości zalogowanie się użytkownika </w:t>
      </w:r>
      <w:r w:rsidRPr="00346118">
        <w:rPr>
          <w:rFonts w:asciiTheme="minorHAnsi" w:hAnsiTheme="minorHAnsi" w:cs="Arial"/>
          <w:bCs/>
          <w:sz w:val="20"/>
          <w:szCs w:val="20"/>
        </w:rPr>
        <w:br/>
        <w:t>w systemie tylko do określonych stacji klienckich i klawiatur operatorskich.</w:t>
      </w:r>
    </w:p>
    <w:p w:rsidR="00934837" w:rsidRPr="0034611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46118">
        <w:rPr>
          <w:rFonts w:asciiTheme="minorHAnsi" w:hAnsiTheme="minorHAnsi" w:cs="Arial"/>
          <w:bCs/>
          <w:sz w:val="20"/>
          <w:szCs w:val="20"/>
        </w:rPr>
        <w:t>Posiadać funkcję ograniczającą szybkość wyświetlania obrazu na monitorze stacji operatora jeśli dany obraz z kamery nie jest zaznaczony przez operatora,</w:t>
      </w:r>
    </w:p>
    <w:p w:rsidR="00934837" w:rsidRPr="0034611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46118">
        <w:rPr>
          <w:rFonts w:asciiTheme="minorHAnsi" w:hAnsiTheme="minorHAnsi" w:cs="Arial"/>
          <w:bCs/>
          <w:sz w:val="20"/>
          <w:szCs w:val="20"/>
        </w:rPr>
        <w:t>Posiadać możliwość przyporządkowania do każdej kamery – kamery głównej – co najmniej 12 innych kamer, których obraz można przywołać do wyświetlania automatycznie wskazując tylko kamerę główną,</w:t>
      </w:r>
    </w:p>
    <w:p w:rsidR="00934837" w:rsidRPr="0034611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46118">
        <w:rPr>
          <w:rFonts w:asciiTheme="minorHAnsi" w:hAnsiTheme="minorHAnsi" w:cs="Arial"/>
          <w:bCs/>
          <w:sz w:val="20"/>
          <w:szCs w:val="20"/>
        </w:rPr>
        <w:lastRenderedPageBreak/>
        <w:t xml:space="preserve">Umożliwiać tworzenie i zapamiętywanie do późniejszego wywołania podziały ekranowe </w:t>
      </w:r>
      <w:r w:rsidRPr="00346118">
        <w:rPr>
          <w:rFonts w:asciiTheme="minorHAnsi" w:hAnsiTheme="minorHAnsi" w:cs="Arial"/>
          <w:bCs/>
          <w:sz w:val="20"/>
          <w:szCs w:val="20"/>
        </w:rPr>
        <w:br/>
        <w:t>z kamerami. Podziały mogą być dostępne dla wszystkich operatorów systemu (podziały publiczne) lub tylko dla tworzącego je operatora (podziały prywatne),</w:t>
      </w:r>
    </w:p>
    <w:p w:rsidR="00934837" w:rsidRPr="0034611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46118">
        <w:rPr>
          <w:rFonts w:asciiTheme="minorHAnsi" w:hAnsiTheme="minorHAnsi" w:cs="Arial"/>
          <w:bCs/>
          <w:sz w:val="20"/>
          <w:szCs w:val="20"/>
        </w:rPr>
        <w:t xml:space="preserve">Posiadać wbudowany interfejs przesyłania między operatorami powiadomień tekstowych wraz </w:t>
      </w:r>
      <w:r w:rsidRPr="00346118">
        <w:rPr>
          <w:rFonts w:asciiTheme="minorHAnsi" w:hAnsiTheme="minorHAnsi" w:cs="Arial"/>
          <w:bCs/>
          <w:sz w:val="20"/>
          <w:szCs w:val="20"/>
        </w:rPr>
        <w:br/>
        <w:t xml:space="preserve">z odnośnikami do podglądu na żywo lub nagrań na jakie operatorzy chcą sobie zwrócić uwagę. </w:t>
      </w:r>
    </w:p>
    <w:p w:rsidR="00934837" w:rsidRPr="0034611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346118">
        <w:rPr>
          <w:rFonts w:asciiTheme="minorHAnsi" w:hAnsiTheme="minorHAnsi" w:cs="Arial"/>
          <w:bCs/>
          <w:sz w:val="20"/>
          <w:szCs w:val="20"/>
        </w:rPr>
        <w:t>Posiadać możliwość wyszukiwania i odtwarzania nagrań z momentów czasowych oznaczonych znacznikiem tekstowym wprowadzonym przez uprawionego operatora.</w:t>
      </w:r>
    </w:p>
    <w:p w:rsidR="00934837" w:rsidRPr="00456678" w:rsidRDefault="00934837" w:rsidP="0057551A">
      <w:pPr>
        <w:pStyle w:val="Akapitzlist"/>
        <w:numPr>
          <w:ilvl w:val="0"/>
          <w:numId w:val="47"/>
        </w:numPr>
        <w:tabs>
          <w:tab w:val="left" w:pos="709"/>
        </w:tabs>
        <w:suppressAutoHyphens/>
        <w:spacing w:after="0" w:line="360" w:lineRule="auto"/>
        <w:ind w:left="709"/>
        <w:jc w:val="both"/>
        <w:rPr>
          <w:rFonts w:asciiTheme="minorHAnsi" w:hAnsiTheme="minorHAnsi" w:cs="Arial"/>
          <w:sz w:val="20"/>
          <w:szCs w:val="20"/>
        </w:rPr>
      </w:pPr>
      <w:r w:rsidRPr="00456678">
        <w:rPr>
          <w:rFonts w:asciiTheme="minorHAnsi" w:hAnsiTheme="minorHAnsi" w:cs="Arial"/>
          <w:sz w:val="20"/>
          <w:szCs w:val="20"/>
        </w:rPr>
        <w:t>Wymagania stawiane konfiguracji systemu</w:t>
      </w:r>
    </w:p>
    <w:p w:rsidR="00934837" w:rsidRPr="00456678" w:rsidRDefault="00934837" w:rsidP="0057551A">
      <w:pPr>
        <w:pStyle w:val="Akapitzlist"/>
        <w:numPr>
          <w:ilvl w:val="1"/>
          <w:numId w:val="47"/>
        </w:numPr>
        <w:tabs>
          <w:tab w:val="left" w:pos="426"/>
        </w:tabs>
        <w:suppressAutoHyphens/>
        <w:spacing w:after="0" w:line="360" w:lineRule="auto"/>
        <w:ind w:left="1134"/>
        <w:jc w:val="both"/>
        <w:rPr>
          <w:rFonts w:asciiTheme="minorHAnsi" w:hAnsiTheme="minorHAnsi" w:cs="Arial"/>
          <w:bCs/>
          <w:sz w:val="20"/>
          <w:szCs w:val="20"/>
        </w:rPr>
      </w:pPr>
      <w:r w:rsidRPr="00456678">
        <w:rPr>
          <w:rFonts w:asciiTheme="minorHAnsi" w:hAnsiTheme="minorHAnsi" w:cs="Arial"/>
          <w:bCs/>
          <w:sz w:val="20"/>
          <w:szCs w:val="20"/>
        </w:rPr>
        <w:t>Konfiguracja systemu powinna umożliwiać:</w:t>
      </w:r>
    </w:p>
    <w:p w:rsidR="00934837" w:rsidRPr="0045667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456678">
        <w:rPr>
          <w:rFonts w:asciiTheme="minorHAnsi" w:hAnsiTheme="minorHAnsi" w:cs="Arial"/>
          <w:bCs/>
          <w:sz w:val="20"/>
          <w:szCs w:val="20"/>
        </w:rPr>
        <w:t>wyświetlanie obrazów w panelu głównym,</w:t>
      </w:r>
    </w:p>
    <w:p w:rsidR="00934837" w:rsidRPr="0045667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456678">
        <w:rPr>
          <w:rFonts w:asciiTheme="minorHAnsi" w:hAnsiTheme="minorHAnsi" w:cs="Arial"/>
          <w:bCs/>
          <w:sz w:val="20"/>
          <w:szCs w:val="20"/>
        </w:rPr>
        <w:t>jednoczesne wyświetlanie obrazu z tej samej kamery na żywo i z odtworzenia na sąsiadujących panelach pola wyświetlania obrazów,</w:t>
      </w:r>
    </w:p>
    <w:p w:rsidR="00934837" w:rsidRPr="0045667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456678">
        <w:rPr>
          <w:rFonts w:asciiTheme="minorHAnsi" w:hAnsiTheme="minorHAnsi" w:cs="Arial"/>
          <w:bCs/>
          <w:sz w:val="20"/>
          <w:szCs w:val="20"/>
        </w:rPr>
        <w:t>wyświetlanie podziałów ekranowych: od podziału 1x1 do podziału 8x8 (64 kamery) włącznie,</w:t>
      </w:r>
    </w:p>
    <w:p w:rsidR="00934837" w:rsidRPr="0045667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456678">
        <w:rPr>
          <w:rFonts w:asciiTheme="minorHAnsi" w:hAnsiTheme="minorHAnsi" w:cs="Arial"/>
          <w:bCs/>
          <w:sz w:val="20"/>
          <w:szCs w:val="20"/>
        </w:rPr>
        <w:t>płynnie przejście do odtwarzania nagrań z określonych kamer i sterowanie nim pozostając w oknie podglądu na żywo,</w:t>
      </w:r>
    </w:p>
    <w:p w:rsidR="00934837" w:rsidRPr="0045667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456678">
        <w:rPr>
          <w:rFonts w:asciiTheme="minorHAnsi" w:hAnsiTheme="minorHAnsi" w:cs="Arial"/>
          <w:bCs/>
          <w:sz w:val="20"/>
          <w:szCs w:val="20"/>
        </w:rPr>
        <w:t>przyporządkowanie do każdej kamery – kamery głównej – co najmniej 12 innych kamer, których obraz można przywołać do wyświetlania automatycznie wskazując tylko kamerę główną,</w:t>
      </w:r>
    </w:p>
    <w:p w:rsidR="00934837" w:rsidRPr="0045667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456678">
        <w:rPr>
          <w:rFonts w:asciiTheme="minorHAnsi" w:hAnsiTheme="minorHAnsi" w:cs="Arial"/>
          <w:bCs/>
          <w:sz w:val="20"/>
          <w:szCs w:val="20"/>
        </w:rPr>
        <w:t>tworzenie i zapamiętywanie do późniejszego wywołania podziały ekranowe z kamerami. Podziały mogą być dostępne dla wszystkich operatorów systemu (podziały publiczne) lub tylko dla tworzącego je operatora (podziały prywatne).</w:t>
      </w:r>
    </w:p>
    <w:p w:rsidR="00934837" w:rsidRPr="006D5B5F" w:rsidRDefault="00934837" w:rsidP="0057551A">
      <w:pPr>
        <w:pStyle w:val="Akapitzlist"/>
        <w:numPr>
          <w:ilvl w:val="1"/>
          <w:numId w:val="47"/>
        </w:numPr>
        <w:tabs>
          <w:tab w:val="left" w:pos="426"/>
        </w:tabs>
        <w:suppressAutoHyphens/>
        <w:spacing w:after="0" w:line="360" w:lineRule="auto"/>
        <w:ind w:left="1134"/>
        <w:jc w:val="both"/>
        <w:rPr>
          <w:rFonts w:asciiTheme="minorHAnsi" w:hAnsiTheme="minorHAnsi" w:cs="Arial"/>
          <w:bCs/>
          <w:sz w:val="20"/>
          <w:szCs w:val="20"/>
        </w:rPr>
      </w:pPr>
      <w:r w:rsidRPr="006D5B5F">
        <w:rPr>
          <w:rFonts w:asciiTheme="minorHAnsi" w:hAnsiTheme="minorHAnsi" w:cs="Arial"/>
          <w:bCs/>
          <w:sz w:val="20"/>
          <w:szCs w:val="20"/>
        </w:rPr>
        <w:t>Ustawianie parametrów pracy kamer</w:t>
      </w:r>
    </w:p>
    <w:p w:rsidR="00934837" w:rsidRPr="006D5B5F" w:rsidRDefault="00934837" w:rsidP="00934837">
      <w:pPr>
        <w:pStyle w:val="Akapitzlist"/>
        <w:tabs>
          <w:tab w:val="left" w:pos="426"/>
        </w:tabs>
        <w:suppressAutoHyphens/>
        <w:spacing w:after="0" w:line="360" w:lineRule="auto"/>
        <w:ind w:left="1134"/>
        <w:jc w:val="both"/>
        <w:rPr>
          <w:rFonts w:asciiTheme="minorHAnsi" w:hAnsiTheme="minorHAnsi" w:cs="Arial"/>
          <w:bCs/>
          <w:sz w:val="20"/>
          <w:szCs w:val="20"/>
        </w:rPr>
      </w:pPr>
      <w:r w:rsidRPr="006D5B5F">
        <w:rPr>
          <w:rFonts w:asciiTheme="minorHAnsi" w:hAnsiTheme="minorHAnsi" w:cs="Arial"/>
          <w:bCs/>
          <w:sz w:val="20"/>
          <w:szCs w:val="20"/>
        </w:rPr>
        <w:t xml:space="preserve">System zapisu wideo powinien umożliwiać konfigurację strumieni wideo z kamer w zakresie liczby klatek, rozdzielczości, przepustowości </w:t>
      </w:r>
      <w:proofErr w:type="spellStart"/>
      <w:r w:rsidRPr="006D5B5F">
        <w:rPr>
          <w:rFonts w:asciiTheme="minorHAnsi" w:hAnsiTheme="minorHAnsi" w:cs="Arial"/>
          <w:bCs/>
          <w:sz w:val="20"/>
          <w:szCs w:val="20"/>
        </w:rPr>
        <w:t>bitrate</w:t>
      </w:r>
      <w:proofErr w:type="spellEnd"/>
      <w:r w:rsidRPr="006D5B5F">
        <w:rPr>
          <w:rFonts w:asciiTheme="minorHAnsi" w:hAnsiTheme="minorHAnsi" w:cs="Arial"/>
          <w:bCs/>
          <w:sz w:val="20"/>
          <w:szCs w:val="20"/>
        </w:rPr>
        <w:t>) – dla wszystkich strumieni z kamer wykorzystywanych przez system oraz czasu przechowywania nagrań z każdej kamery niezależnie.</w:t>
      </w:r>
    </w:p>
    <w:p w:rsidR="00934837" w:rsidRPr="0036392D" w:rsidRDefault="00934837" w:rsidP="0057551A">
      <w:pPr>
        <w:pStyle w:val="Akapitzlist"/>
        <w:numPr>
          <w:ilvl w:val="1"/>
          <w:numId w:val="47"/>
        </w:numPr>
        <w:tabs>
          <w:tab w:val="left" w:pos="426"/>
        </w:tabs>
        <w:suppressAutoHyphens/>
        <w:spacing w:after="0" w:line="360" w:lineRule="auto"/>
        <w:ind w:left="1134"/>
        <w:jc w:val="both"/>
        <w:rPr>
          <w:rFonts w:asciiTheme="minorHAnsi" w:hAnsiTheme="minorHAnsi" w:cs="Arial"/>
          <w:bCs/>
          <w:sz w:val="20"/>
          <w:szCs w:val="20"/>
        </w:rPr>
      </w:pPr>
      <w:r w:rsidRPr="0036392D">
        <w:rPr>
          <w:rFonts w:asciiTheme="minorHAnsi" w:hAnsiTheme="minorHAnsi" w:cs="Arial"/>
          <w:bCs/>
          <w:sz w:val="20"/>
          <w:szCs w:val="20"/>
        </w:rPr>
        <w:t>Sterowanie kamerami PTZ</w:t>
      </w:r>
    </w:p>
    <w:p w:rsidR="00934837" w:rsidRPr="0036392D" w:rsidRDefault="00934837" w:rsidP="00934837">
      <w:pPr>
        <w:pStyle w:val="Akapitzlist"/>
        <w:tabs>
          <w:tab w:val="left" w:pos="426"/>
        </w:tabs>
        <w:suppressAutoHyphens/>
        <w:spacing w:after="0" w:line="360" w:lineRule="auto"/>
        <w:ind w:left="1134"/>
        <w:jc w:val="both"/>
        <w:rPr>
          <w:rFonts w:asciiTheme="minorHAnsi" w:hAnsiTheme="minorHAnsi" w:cs="Arial"/>
          <w:bCs/>
          <w:sz w:val="20"/>
          <w:szCs w:val="20"/>
        </w:rPr>
      </w:pPr>
      <w:r w:rsidRPr="0036392D">
        <w:rPr>
          <w:rFonts w:asciiTheme="minorHAnsi" w:hAnsiTheme="minorHAnsi" w:cs="Arial"/>
          <w:bCs/>
          <w:sz w:val="20"/>
          <w:szCs w:val="20"/>
        </w:rPr>
        <w:t>System zarządzania obrazem musi posiadać dedykowany proces systemowy odpowiedzialny za przesyłanie sterowania oraz zarządzanie priorytetami sterowania operatorów w celu minimalizacji opóźnień sterowania. Sterowanie powinno odbywa się z wykorzystaniem myszki na ekranie stacji klienckiej oraz z klawiatury, która komunikuje się bezpośrednio z serwerem systemu (nie jest podłączana do stacji klienckiej). Oprogramowanie powinno również zapewniać minimalne opóźnienia między rozpoczęciem sterowania kamerą PTZ przez operatora, a zmianą obrazu na monitorze tego operatora i posiadać zdolność do określania priorytetów operatorów systemu do sterowania kamerami.</w:t>
      </w:r>
    </w:p>
    <w:p w:rsidR="00934837" w:rsidRPr="007C660F" w:rsidRDefault="00934837" w:rsidP="0057551A">
      <w:pPr>
        <w:pStyle w:val="Akapitzlist"/>
        <w:numPr>
          <w:ilvl w:val="1"/>
          <w:numId w:val="47"/>
        </w:numPr>
        <w:tabs>
          <w:tab w:val="left" w:pos="426"/>
        </w:tabs>
        <w:suppressAutoHyphens/>
        <w:spacing w:after="0" w:line="360" w:lineRule="auto"/>
        <w:ind w:left="1134"/>
        <w:jc w:val="both"/>
        <w:rPr>
          <w:rFonts w:asciiTheme="minorHAnsi" w:hAnsiTheme="minorHAnsi" w:cs="Arial"/>
          <w:bCs/>
          <w:sz w:val="20"/>
          <w:szCs w:val="20"/>
        </w:rPr>
      </w:pPr>
      <w:r w:rsidRPr="007C660F">
        <w:rPr>
          <w:rFonts w:asciiTheme="minorHAnsi" w:hAnsiTheme="minorHAnsi" w:cs="Arial"/>
          <w:bCs/>
          <w:sz w:val="20"/>
          <w:szCs w:val="20"/>
        </w:rPr>
        <w:t>Szczegółowe wymagania dotyczące analizy wideo</w:t>
      </w:r>
    </w:p>
    <w:p w:rsidR="00934837" w:rsidRPr="007C660F" w:rsidRDefault="00934837" w:rsidP="00934837">
      <w:pPr>
        <w:pStyle w:val="Akapitzlist"/>
        <w:tabs>
          <w:tab w:val="left" w:pos="426"/>
        </w:tabs>
        <w:suppressAutoHyphens/>
        <w:spacing w:after="0" w:line="360" w:lineRule="auto"/>
        <w:ind w:left="1134"/>
        <w:jc w:val="both"/>
        <w:rPr>
          <w:rFonts w:asciiTheme="minorHAnsi" w:hAnsiTheme="minorHAnsi" w:cs="Arial"/>
          <w:bCs/>
          <w:sz w:val="20"/>
          <w:szCs w:val="20"/>
        </w:rPr>
      </w:pPr>
      <w:r w:rsidRPr="007C660F">
        <w:rPr>
          <w:rFonts w:asciiTheme="minorHAnsi" w:hAnsiTheme="minorHAnsi" w:cs="Arial"/>
          <w:bCs/>
          <w:sz w:val="20"/>
          <w:szCs w:val="20"/>
        </w:rPr>
        <w:t xml:space="preserve">Analiza obrazu powinna legitymować się certyfikatem </w:t>
      </w:r>
      <w:proofErr w:type="spellStart"/>
      <w:r w:rsidRPr="007C660F">
        <w:rPr>
          <w:rFonts w:asciiTheme="minorHAnsi" w:hAnsiTheme="minorHAnsi" w:cs="Arial"/>
          <w:bCs/>
          <w:sz w:val="20"/>
          <w:szCs w:val="20"/>
        </w:rPr>
        <w:t>iLIDS</w:t>
      </w:r>
      <w:proofErr w:type="spellEnd"/>
      <w:r w:rsidRPr="007C660F">
        <w:rPr>
          <w:rFonts w:asciiTheme="minorHAnsi" w:hAnsiTheme="minorHAnsi" w:cs="Arial"/>
          <w:bCs/>
          <w:sz w:val="20"/>
          <w:szCs w:val="20"/>
        </w:rPr>
        <w:t xml:space="preserve">, być oprogramowaniem dla komputera PC pracującym wyłącznie w oparciu o dostarczany obraz (strumień obrazu) i posiadać w swoim zakresie scenariusze analizy wymienione w Załączniku nr 2 do </w:t>
      </w:r>
      <w:r>
        <w:rPr>
          <w:rFonts w:asciiTheme="minorHAnsi" w:hAnsiTheme="minorHAnsi" w:cs="Arial"/>
          <w:bCs/>
          <w:sz w:val="20"/>
          <w:szCs w:val="20"/>
        </w:rPr>
        <w:t>SIWZ</w:t>
      </w:r>
      <w:r w:rsidRPr="007C660F">
        <w:rPr>
          <w:rFonts w:asciiTheme="minorHAnsi" w:hAnsiTheme="minorHAnsi" w:cs="Arial"/>
          <w:bCs/>
          <w:sz w:val="20"/>
          <w:szCs w:val="20"/>
        </w:rPr>
        <w:t>.</w:t>
      </w:r>
    </w:p>
    <w:p w:rsidR="00934837" w:rsidRPr="004209B7" w:rsidRDefault="00934837" w:rsidP="0057551A">
      <w:pPr>
        <w:pStyle w:val="Akapitzlist"/>
        <w:numPr>
          <w:ilvl w:val="1"/>
          <w:numId w:val="47"/>
        </w:numPr>
        <w:tabs>
          <w:tab w:val="left" w:pos="426"/>
        </w:tabs>
        <w:suppressAutoHyphens/>
        <w:spacing w:after="0" w:line="360" w:lineRule="auto"/>
        <w:ind w:left="1134"/>
        <w:jc w:val="both"/>
        <w:rPr>
          <w:rFonts w:asciiTheme="minorHAnsi" w:hAnsiTheme="minorHAnsi" w:cs="Arial"/>
          <w:bCs/>
          <w:sz w:val="20"/>
          <w:szCs w:val="20"/>
        </w:rPr>
      </w:pPr>
      <w:r w:rsidRPr="004209B7">
        <w:rPr>
          <w:rFonts w:asciiTheme="minorHAnsi" w:hAnsiTheme="minorHAnsi" w:cs="Arial"/>
          <w:bCs/>
          <w:sz w:val="20"/>
          <w:szCs w:val="20"/>
        </w:rPr>
        <w:t>Wymagania w zakresie administracji systemem</w:t>
      </w:r>
    </w:p>
    <w:p w:rsidR="00934837" w:rsidRPr="004209B7" w:rsidRDefault="00934837" w:rsidP="00934837">
      <w:pPr>
        <w:pStyle w:val="Akapitzlist"/>
        <w:tabs>
          <w:tab w:val="left" w:pos="426"/>
        </w:tabs>
        <w:suppressAutoHyphens/>
        <w:spacing w:after="0" w:line="360" w:lineRule="auto"/>
        <w:ind w:left="1134"/>
        <w:jc w:val="both"/>
        <w:rPr>
          <w:rFonts w:asciiTheme="minorHAnsi" w:hAnsiTheme="minorHAnsi" w:cs="Arial"/>
          <w:bCs/>
          <w:sz w:val="20"/>
          <w:szCs w:val="20"/>
        </w:rPr>
      </w:pPr>
      <w:r w:rsidRPr="004209B7">
        <w:rPr>
          <w:rFonts w:asciiTheme="minorHAnsi" w:hAnsiTheme="minorHAnsi" w:cs="Arial"/>
          <w:bCs/>
          <w:sz w:val="20"/>
          <w:szCs w:val="20"/>
        </w:rPr>
        <w:t>Oprogramowanie powinno:</w:t>
      </w:r>
    </w:p>
    <w:p w:rsidR="00934837" w:rsidRPr="004209B7"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4209B7">
        <w:rPr>
          <w:rFonts w:asciiTheme="minorHAnsi" w:hAnsiTheme="minorHAnsi" w:cs="Arial"/>
          <w:bCs/>
          <w:sz w:val="20"/>
          <w:szCs w:val="20"/>
        </w:rPr>
        <w:t>zawierać bazę danych do przechowywania informacji o alarmach nie wymagającą dodatkowej, płatnej licencji,</w:t>
      </w:r>
    </w:p>
    <w:p w:rsidR="00934837" w:rsidRPr="004209B7"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4209B7">
        <w:rPr>
          <w:rFonts w:asciiTheme="minorHAnsi" w:hAnsiTheme="minorHAnsi" w:cs="Arial"/>
          <w:bCs/>
          <w:sz w:val="20"/>
          <w:szCs w:val="20"/>
        </w:rPr>
        <w:t>przechowywać w bazie danych informacje o operatorach systemu i ich uprawnieniach,</w:t>
      </w:r>
    </w:p>
    <w:p w:rsidR="00934837" w:rsidRPr="004209B7"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4209B7">
        <w:rPr>
          <w:rFonts w:asciiTheme="minorHAnsi" w:hAnsiTheme="minorHAnsi" w:cs="Arial"/>
          <w:bCs/>
          <w:sz w:val="20"/>
          <w:szCs w:val="20"/>
        </w:rPr>
        <w:lastRenderedPageBreak/>
        <w:t>przechowywać w bazie danych informacje o aktywności operatorów systemu,</w:t>
      </w:r>
    </w:p>
    <w:p w:rsidR="00934837" w:rsidRPr="004209B7"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4209B7">
        <w:rPr>
          <w:rFonts w:asciiTheme="minorHAnsi" w:hAnsiTheme="minorHAnsi" w:cs="Arial"/>
          <w:bCs/>
          <w:sz w:val="20"/>
          <w:szCs w:val="20"/>
        </w:rPr>
        <w:t>umożliwiać rozbudowane przydzielanie uprawień operatorom systemu przy czym uprawienia każdego operatora mogą być dostosowywane indywidualnie, niezależnie od grupy użytkowników do której należy,</w:t>
      </w:r>
    </w:p>
    <w:p w:rsidR="00934837" w:rsidRPr="004209B7"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4209B7">
        <w:rPr>
          <w:rFonts w:asciiTheme="minorHAnsi" w:hAnsiTheme="minorHAnsi" w:cs="Arial"/>
          <w:bCs/>
          <w:sz w:val="20"/>
          <w:szCs w:val="20"/>
        </w:rPr>
        <w:t>generować raporty o aktywności i działaniach operatorów i umożliwiać zapis do formatów .pdf, .xls, .</w:t>
      </w:r>
      <w:proofErr w:type="spellStart"/>
      <w:r w:rsidRPr="004209B7">
        <w:rPr>
          <w:rFonts w:asciiTheme="minorHAnsi" w:hAnsiTheme="minorHAnsi" w:cs="Arial"/>
          <w:bCs/>
          <w:sz w:val="20"/>
          <w:szCs w:val="20"/>
        </w:rPr>
        <w:t>doc</w:t>
      </w:r>
      <w:proofErr w:type="spellEnd"/>
      <w:r w:rsidRPr="004209B7">
        <w:rPr>
          <w:rFonts w:asciiTheme="minorHAnsi" w:hAnsiTheme="minorHAnsi" w:cs="Arial"/>
          <w:bCs/>
          <w:sz w:val="20"/>
          <w:szCs w:val="20"/>
        </w:rPr>
        <w:t>, .rtf, .</w:t>
      </w:r>
      <w:proofErr w:type="spellStart"/>
      <w:r w:rsidRPr="004209B7">
        <w:rPr>
          <w:rFonts w:asciiTheme="minorHAnsi" w:hAnsiTheme="minorHAnsi" w:cs="Arial"/>
          <w:bCs/>
          <w:sz w:val="20"/>
          <w:szCs w:val="20"/>
        </w:rPr>
        <w:t>rpt</w:t>
      </w:r>
      <w:proofErr w:type="spellEnd"/>
    </w:p>
    <w:p w:rsidR="00934837" w:rsidRPr="004209B7" w:rsidRDefault="00934837" w:rsidP="0057551A">
      <w:pPr>
        <w:pStyle w:val="Akapitzlist"/>
        <w:numPr>
          <w:ilvl w:val="1"/>
          <w:numId w:val="47"/>
        </w:numPr>
        <w:tabs>
          <w:tab w:val="left" w:pos="426"/>
        </w:tabs>
        <w:suppressAutoHyphens/>
        <w:spacing w:after="0" w:line="360" w:lineRule="auto"/>
        <w:ind w:left="1134"/>
        <w:jc w:val="both"/>
        <w:rPr>
          <w:rFonts w:asciiTheme="minorHAnsi" w:hAnsiTheme="minorHAnsi" w:cs="Arial"/>
          <w:bCs/>
          <w:sz w:val="20"/>
          <w:szCs w:val="20"/>
        </w:rPr>
      </w:pPr>
      <w:r w:rsidRPr="004209B7">
        <w:rPr>
          <w:rFonts w:asciiTheme="minorHAnsi" w:hAnsiTheme="minorHAnsi" w:cs="Arial"/>
          <w:bCs/>
          <w:sz w:val="20"/>
          <w:szCs w:val="20"/>
        </w:rPr>
        <w:t>Eksport materiału wideo</w:t>
      </w:r>
    </w:p>
    <w:p w:rsidR="00934837" w:rsidRPr="004209B7" w:rsidRDefault="00934837" w:rsidP="00934837">
      <w:pPr>
        <w:pStyle w:val="Akapitzlist"/>
        <w:tabs>
          <w:tab w:val="left" w:pos="426"/>
        </w:tabs>
        <w:suppressAutoHyphens/>
        <w:spacing w:after="0" w:line="360" w:lineRule="auto"/>
        <w:ind w:left="1134"/>
        <w:jc w:val="both"/>
        <w:rPr>
          <w:rFonts w:asciiTheme="minorHAnsi" w:hAnsiTheme="minorHAnsi" w:cs="Arial"/>
          <w:bCs/>
          <w:sz w:val="20"/>
          <w:szCs w:val="20"/>
        </w:rPr>
      </w:pPr>
      <w:r w:rsidRPr="004209B7">
        <w:rPr>
          <w:rFonts w:asciiTheme="minorHAnsi" w:hAnsiTheme="minorHAnsi" w:cs="Arial"/>
          <w:bCs/>
          <w:sz w:val="20"/>
          <w:szCs w:val="20"/>
        </w:rPr>
        <w:t>Eksport materiału wideo powinien odbywać się do formatu .</w:t>
      </w:r>
      <w:proofErr w:type="spellStart"/>
      <w:r w:rsidRPr="004209B7">
        <w:rPr>
          <w:rFonts w:asciiTheme="minorHAnsi" w:hAnsiTheme="minorHAnsi" w:cs="Arial"/>
          <w:bCs/>
          <w:sz w:val="20"/>
          <w:szCs w:val="20"/>
        </w:rPr>
        <w:t>wmv</w:t>
      </w:r>
      <w:proofErr w:type="spellEnd"/>
      <w:r w:rsidRPr="004209B7">
        <w:rPr>
          <w:rFonts w:asciiTheme="minorHAnsi" w:hAnsiTheme="minorHAnsi" w:cs="Arial"/>
          <w:bCs/>
          <w:sz w:val="20"/>
          <w:szCs w:val="20"/>
        </w:rPr>
        <w:t xml:space="preserve"> z nałożeniem informacji o dacie i</w:t>
      </w:r>
      <w:r>
        <w:rPr>
          <w:rFonts w:asciiTheme="minorHAnsi" w:hAnsiTheme="minorHAnsi" w:cs="Arial"/>
          <w:bCs/>
          <w:sz w:val="20"/>
          <w:szCs w:val="20"/>
        </w:rPr>
        <w:t> </w:t>
      </w:r>
      <w:r w:rsidRPr="004209B7">
        <w:rPr>
          <w:rFonts w:asciiTheme="minorHAnsi" w:hAnsiTheme="minorHAnsi" w:cs="Arial"/>
          <w:bCs/>
          <w:sz w:val="20"/>
          <w:szCs w:val="20"/>
        </w:rPr>
        <w:t>czasie. Wyeksportowane nagranie będzie można odt</w:t>
      </w:r>
      <w:r>
        <w:rPr>
          <w:rFonts w:asciiTheme="minorHAnsi" w:hAnsiTheme="minorHAnsi" w:cs="Arial"/>
          <w:bCs/>
          <w:sz w:val="20"/>
          <w:szCs w:val="20"/>
        </w:rPr>
        <w:t>worzyć na dowolnym komputerze z </w:t>
      </w:r>
      <w:r w:rsidRPr="004209B7">
        <w:rPr>
          <w:rFonts w:asciiTheme="minorHAnsi" w:hAnsiTheme="minorHAnsi" w:cs="Arial"/>
          <w:bCs/>
          <w:sz w:val="20"/>
          <w:szCs w:val="20"/>
        </w:rPr>
        <w:t>systemem Windows.</w:t>
      </w:r>
    </w:p>
    <w:p w:rsidR="00934837" w:rsidRPr="002E390B" w:rsidRDefault="00934837" w:rsidP="0057551A">
      <w:pPr>
        <w:pStyle w:val="Akapitzlist"/>
        <w:numPr>
          <w:ilvl w:val="1"/>
          <w:numId w:val="47"/>
        </w:numPr>
        <w:tabs>
          <w:tab w:val="left" w:pos="426"/>
        </w:tabs>
        <w:suppressAutoHyphens/>
        <w:spacing w:after="0" w:line="360" w:lineRule="auto"/>
        <w:ind w:left="1134"/>
        <w:jc w:val="both"/>
        <w:rPr>
          <w:rFonts w:asciiTheme="minorHAnsi" w:hAnsiTheme="minorHAnsi" w:cs="Arial"/>
          <w:bCs/>
          <w:sz w:val="20"/>
          <w:szCs w:val="20"/>
        </w:rPr>
      </w:pPr>
      <w:r w:rsidRPr="002E390B">
        <w:rPr>
          <w:rFonts w:asciiTheme="minorHAnsi" w:hAnsiTheme="minorHAnsi" w:cs="Arial"/>
          <w:bCs/>
          <w:sz w:val="20"/>
          <w:szCs w:val="20"/>
        </w:rPr>
        <w:t>Wyszukiwanie zdarzeń</w:t>
      </w:r>
    </w:p>
    <w:p w:rsidR="00934837" w:rsidRPr="002E390B" w:rsidRDefault="00934837" w:rsidP="00934837">
      <w:pPr>
        <w:pStyle w:val="Akapitzlist"/>
        <w:tabs>
          <w:tab w:val="left" w:pos="426"/>
        </w:tabs>
        <w:suppressAutoHyphens/>
        <w:spacing w:after="0" w:line="360" w:lineRule="auto"/>
        <w:ind w:left="1134"/>
        <w:jc w:val="both"/>
        <w:rPr>
          <w:rFonts w:asciiTheme="minorHAnsi" w:hAnsiTheme="minorHAnsi" w:cs="Arial"/>
          <w:bCs/>
          <w:sz w:val="20"/>
          <w:szCs w:val="20"/>
        </w:rPr>
      </w:pPr>
      <w:r w:rsidRPr="002E390B">
        <w:rPr>
          <w:rFonts w:asciiTheme="minorHAnsi" w:hAnsiTheme="minorHAnsi" w:cs="Arial"/>
          <w:bCs/>
          <w:sz w:val="20"/>
          <w:szCs w:val="20"/>
        </w:rPr>
        <w:t>Oprogramowanie powinno umożliwiać wyświetlanie ala</w:t>
      </w:r>
      <w:r>
        <w:rPr>
          <w:rFonts w:asciiTheme="minorHAnsi" w:hAnsiTheme="minorHAnsi" w:cs="Arial"/>
          <w:bCs/>
          <w:sz w:val="20"/>
          <w:szCs w:val="20"/>
        </w:rPr>
        <w:t>rmów zgłaszanych przez kamery i </w:t>
      </w:r>
      <w:r w:rsidRPr="002E390B">
        <w:rPr>
          <w:rFonts w:asciiTheme="minorHAnsi" w:hAnsiTheme="minorHAnsi" w:cs="Arial"/>
          <w:bCs/>
          <w:sz w:val="20"/>
          <w:szCs w:val="20"/>
        </w:rPr>
        <w:t>rejestratory na żywo w dedykowanym oknie alarmów z możliwością wywołania obrazu z kamery z alarmem oraz ich wyszukiwanie po przez wybór:</w:t>
      </w:r>
    </w:p>
    <w:p w:rsidR="00934837" w:rsidRPr="002E390B"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urządzenia, które alarm zgłosiło,</w:t>
      </w:r>
    </w:p>
    <w:p w:rsidR="00934837" w:rsidRPr="002E390B"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rodzaju alarmu lub zdarzenia,</w:t>
      </w:r>
    </w:p>
    <w:p w:rsidR="00934837" w:rsidRPr="002E390B"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zakresu czasowego.</w:t>
      </w:r>
    </w:p>
    <w:p w:rsidR="00934837" w:rsidRPr="002E390B" w:rsidRDefault="00934837" w:rsidP="00934837">
      <w:pPr>
        <w:pStyle w:val="Akapitzlist"/>
        <w:tabs>
          <w:tab w:val="left" w:pos="426"/>
        </w:tabs>
        <w:suppressAutoHyphens/>
        <w:spacing w:after="0" w:line="360" w:lineRule="auto"/>
        <w:ind w:left="1134"/>
        <w:jc w:val="both"/>
        <w:rPr>
          <w:rFonts w:asciiTheme="minorHAnsi" w:hAnsiTheme="minorHAnsi" w:cs="Arial"/>
          <w:bCs/>
          <w:sz w:val="20"/>
          <w:szCs w:val="20"/>
        </w:rPr>
      </w:pPr>
      <w:r w:rsidRPr="002E390B">
        <w:rPr>
          <w:rFonts w:asciiTheme="minorHAnsi" w:hAnsiTheme="minorHAnsi" w:cs="Arial"/>
          <w:bCs/>
          <w:sz w:val="20"/>
          <w:szCs w:val="20"/>
        </w:rPr>
        <w:t>Oprogramowanie powinno też mieć możliwość wyszukiwania i odtwarzania nagrań z momentów oznaczonych znacznikiem tekstowym wprowadzonym przez uprawnionego operatora.</w:t>
      </w:r>
    </w:p>
    <w:p w:rsidR="00934837" w:rsidRPr="002E390B" w:rsidRDefault="00934837" w:rsidP="0057551A">
      <w:pPr>
        <w:pStyle w:val="Akapitzlist"/>
        <w:numPr>
          <w:ilvl w:val="1"/>
          <w:numId w:val="47"/>
        </w:numPr>
        <w:tabs>
          <w:tab w:val="left" w:pos="426"/>
        </w:tabs>
        <w:suppressAutoHyphens/>
        <w:spacing w:after="0" w:line="360" w:lineRule="auto"/>
        <w:ind w:left="1134"/>
        <w:jc w:val="both"/>
        <w:rPr>
          <w:rFonts w:asciiTheme="minorHAnsi" w:hAnsiTheme="minorHAnsi" w:cs="Arial"/>
          <w:bCs/>
          <w:sz w:val="20"/>
          <w:szCs w:val="20"/>
        </w:rPr>
      </w:pPr>
      <w:r w:rsidRPr="002E390B">
        <w:rPr>
          <w:rFonts w:asciiTheme="minorHAnsi" w:hAnsiTheme="minorHAnsi" w:cs="Arial"/>
          <w:bCs/>
          <w:sz w:val="20"/>
          <w:szCs w:val="20"/>
        </w:rPr>
        <w:t>Alarmowanie i obsługa alarmów</w:t>
      </w:r>
    </w:p>
    <w:p w:rsidR="00934837" w:rsidRPr="002E390B" w:rsidRDefault="00934837" w:rsidP="00934837">
      <w:pPr>
        <w:pStyle w:val="Akapitzlist"/>
        <w:tabs>
          <w:tab w:val="left" w:pos="426"/>
        </w:tabs>
        <w:suppressAutoHyphens/>
        <w:spacing w:after="0" w:line="360" w:lineRule="auto"/>
        <w:ind w:left="1134"/>
        <w:jc w:val="both"/>
        <w:rPr>
          <w:rFonts w:asciiTheme="minorHAnsi" w:hAnsiTheme="minorHAnsi" w:cs="Arial"/>
          <w:bCs/>
          <w:sz w:val="20"/>
          <w:szCs w:val="20"/>
        </w:rPr>
      </w:pPr>
      <w:r w:rsidRPr="002E390B">
        <w:rPr>
          <w:rFonts w:asciiTheme="minorHAnsi" w:hAnsiTheme="minorHAnsi" w:cs="Arial"/>
          <w:bCs/>
          <w:sz w:val="20"/>
          <w:szCs w:val="20"/>
        </w:rPr>
        <w:t>Oprogramowanie powinno:</w:t>
      </w:r>
    </w:p>
    <w:p w:rsidR="00934837" w:rsidRPr="002E390B"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 xml:space="preserve">umożliwiać wyświetlanie alarmów zgłaszanych przez kamery i rejestratory na żywo </w:t>
      </w:r>
      <w:r w:rsidRPr="002E390B">
        <w:rPr>
          <w:rFonts w:asciiTheme="minorHAnsi" w:hAnsiTheme="minorHAnsi" w:cs="Arial"/>
          <w:bCs/>
          <w:sz w:val="20"/>
          <w:szCs w:val="20"/>
        </w:rPr>
        <w:br/>
        <w:t>w dedykowanym oknie alarmów,</w:t>
      </w:r>
    </w:p>
    <w:p w:rsidR="00934837" w:rsidRPr="002E390B"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posiadać zdolność przyjmowania i wyświetlania alarmów z zewnętrznego systemu analizy obrazu oraz detekcji ruchu z kamer IP,</w:t>
      </w:r>
    </w:p>
    <w:p w:rsidR="00934837" w:rsidRPr="002E390B"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posiadać funkcję programowej detekcji ruchu tj. ze strumienia wideo,</w:t>
      </w:r>
    </w:p>
    <w:p w:rsidR="00934837" w:rsidRPr="002E390B"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umożliwiać przydzielanie uprawień do odbierania alarmów operatorom systemu,</w:t>
      </w:r>
    </w:p>
    <w:p w:rsidR="00934837" w:rsidRPr="002E390B"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posiadać możliwość definiowania makrodefinicji alarmowych umożliwiających systemowi wykonanie automatycznych operacji związanych z wyświetlaniem obrazu w systemie CCTV po wykryciu alarmu lub naciśnięciu przez operatora wybranych klawiszy na klawiaturze,</w:t>
      </w:r>
    </w:p>
    <w:p w:rsidR="00934837" w:rsidRPr="002E390B"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umożliwiać wyszukiwanie alarmów oraz zdarzeń i towarzyszących im nagrań,</w:t>
      </w:r>
    </w:p>
    <w:p w:rsidR="00934837" w:rsidRPr="002E390B"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2E390B">
        <w:rPr>
          <w:rFonts w:asciiTheme="minorHAnsi" w:hAnsiTheme="minorHAnsi" w:cs="Arial"/>
          <w:bCs/>
          <w:sz w:val="20"/>
          <w:szCs w:val="20"/>
        </w:rPr>
        <w:t>posiadać funkcję odtwarzania zdarzenia w taki sposób, że jednocześnie odtwarzane jest nagranie przed momentem wstąpienia alarmu, z momentu alarmu oraz po wystąpieniu alarmu.</w:t>
      </w:r>
    </w:p>
    <w:p w:rsidR="00934837" w:rsidRPr="002E390B" w:rsidRDefault="00934837" w:rsidP="0057551A">
      <w:pPr>
        <w:pStyle w:val="Akapitzlist"/>
        <w:numPr>
          <w:ilvl w:val="1"/>
          <w:numId w:val="47"/>
        </w:numPr>
        <w:tabs>
          <w:tab w:val="left" w:pos="426"/>
        </w:tabs>
        <w:suppressAutoHyphens/>
        <w:spacing w:after="0" w:line="360" w:lineRule="auto"/>
        <w:ind w:left="1134"/>
        <w:jc w:val="both"/>
        <w:rPr>
          <w:rFonts w:asciiTheme="minorHAnsi" w:hAnsiTheme="minorHAnsi" w:cs="Arial"/>
          <w:bCs/>
          <w:sz w:val="20"/>
          <w:szCs w:val="20"/>
        </w:rPr>
      </w:pPr>
      <w:r w:rsidRPr="002E390B">
        <w:rPr>
          <w:rFonts w:asciiTheme="minorHAnsi" w:hAnsiTheme="minorHAnsi" w:cs="Arial"/>
          <w:bCs/>
          <w:sz w:val="20"/>
          <w:szCs w:val="20"/>
        </w:rPr>
        <w:t>Tworzenie reguł reakcji systemu</w:t>
      </w:r>
    </w:p>
    <w:p w:rsidR="00934837" w:rsidRPr="00114198" w:rsidRDefault="00934837" w:rsidP="00934837">
      <w:pPr>
        <w:pStyle w:val="Akapitzlist"/>
        <w:tabs>
          <w:tab w:val="left" w:pos="426"/>
        </w:tabs>
        <w:suppressAutoHyphens/>
        <w:spacing w:after="0" w:line="360" w:lineRule="auto"/>
        <w:ind w:left="1134"/>
        <w:jc w:val="both"/>
        <w:rPr>
          <w:rFonts w:asciiTheme="minorHAnsi" w:hAnsiTheme="minorHAnsi" w:cs="Arial"/>
          <w:bCs/>
          <w:sz w:val="20"/>
          <w:szCs w:val="20"/>
        </w:rPr>
      </w:pPr>
      <w:r w:rsidRPr="00114198">
        <w:rPr>
          <w:rFonts w:asciiTheme="minorHAnsi" w:hAnsiTheme="minorHAnsi" w:cs="Arial"/>
          <w:bCs/>
          <w:sz w:val="20"/>
          <w:szCs w:val="20"/>
        </w:rPr>
        <w:t>Oprogramowanie powinno posiadać możliwość definiowania makrodefinicji alarmowych umożliwiających systemowi   wykonanie automatycznych operacji związanych z wyświetlaniem obrazu w systemie po wykryciu alarmu lub naciśnięciu przez operatora wybranych klawiszy na klawiaturze.</w:t>
      </w:r>
    </w:p>
    <w:p w:rsidR="00934837" w:rsidRPr="00114198" w:rsidRDefault="00934837" w:rsidP="0057551A">
      <w:pPr>
        <w:pStyle w:val="Akapitzlist"/>
        <w:numPr>
          <w:ilvl w:val="0"/>
          <w:numId w:val="47"/>
        </w:numPr>
        <w:tabs>
          <w:tab w:val="left" w:pos="709"/>
        </w:tabs>
        <w:suppressAutoHyphens/>
        <w:spacing w:after="0" w:line="360" w:lineRule="auto"/>
        <w:ind w:left="709"/>
        <w:jc w:val="both"/>
        <w:rPr>
          <w:rFonts w:asciiTheme="minorHAnsi" w:hAnsiTheme="minorHAnsi" w:cs="Arial"/>
          <w:sz w:val="20"/>
          <w:szCs w:val="20"/>
        </w:rPr>
      </w:pPr>
      <w:r w:rsidRPr="00114198">
        <w:rPr>
          <w:rFonts w:asciiTheme="minorHAnsi" w:hAnsiTheme="minorHAnsi" w:cs="Arial"/>
          <w:sz w:val="20"/>
          <w:szCs w:val="20"/>
        </w:rPr>
        <w:t>Wymagania stawiane monitorom</w:t>
      </w:r>
    </w:p>
    <w:p w:rsidR="00934837" w:rsidRPr="00114198" w:rsidRDefault="00934837" w:rsidP="0057551A">
      <w:pPr>
        <w:pStyle w:val="Akapitzlist"/>
        <w:numPr>
          <w:ilvl w:val="1"/>
          <w:numId w:val="47"/>
        </w:numPr>
        <w:tabs>
          <w:tab w:val="left" w:pos="426"/>
        </w:tabs>
        <w:suppressAutoHyphens/>
        <w:spacing w:after="0" w:line="360" w:lineRule="auto"/>
        <w:ind w:left="1134"/>
        <w:jc w:val="both"/>
        <w:rPr>
          <w:rFonts w:asciiTheme="minorHAnsi" w:hAnsiTheme="minorHAnsi" w:cs="Arial"/>
          <w:bCs/>
          <w:sz w:val="20"/>
          <w:szCs w:val="20"/>
        </w:rPr>
      </w:pPr>
      <w:r w:rsidRPr="00114198">
        <w:rPr>
          <w:rFonts w:asciiTheme="minorHAnsi" w:hAnsiTheme="minorHAnsi" w:cs="Arial"/>
          <w:bCs/>
          <w:sz w:val="20"/>
          <w:szCs w:val="20"/>
        </w:rPr>
        <w:t>Należy stosować monitory do pracy ciągłej – 24h na dobę 7 dni w tygodniu o minimalnych parametrach:</w:t>
      </w:r>
    </w:p>
    <w:p w:rsidR="00934837" w:rsidRPr="00114198" w:rsidRDefault="003C145E"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Pr>
          <w:rFonts w:asciiTheme="minorHAnsi" w:hAnsiTheme="minorHAnsi" w:cs="Arial"/>
          <w:bCs/>
          <w:sz w:val="20"/>
          <w:szCs w:val="20"/>
        </w:rPr>
        <w:t xml:space="preserve">Rozdzielczość: </w:t>
      </w:r>
      <w:r>
        <w:rPr>
          <w:rFonts w:asciiTheme="minorHAnsi" w:hAnsiTheme="minorHAnsi" w:cs="Arial"/>
          <w:bCs/>
          <w:sz w:val="20"/>
          <w:szCs w:val="20"/>
        </w:rPr>
        <w:tab/>
      </w:r>
      <w:r>
        <w:rPr>
          <w:rFonts w:asciiTheme="minorHAnsi" w:hAnsiTheme="minorHAnsi" w:cs="Arial"/>
          <w:bCs/>
          <w:sz w:val="20"/>
          <w:szCs w:val="20"/>
        </w:rPr>
        <w:tab/>
        <w:t xml:space="preserve">                </w:t>
      </w:r>
      <w:r w:rsidR="00934837" w:rsidRPr="00114198">
        <w:rPr>
          <w:rFonts w:asciiTheme="minorHAnsi" w:hAnsiTheme="minorHAnsi" w:cs="Arial"/>
          <w:bCs/>
          <w:sz w:val="20"/>
          <w:szCs w:val="20"/>
        </w:rPr>
        <w:t>1920 x 1080</w:t>
      </w:r>
    </w:p>
    <w:p w:rsidR="00934837" w:rsidRPr="0011419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114198">
        <w:rPr>
          <w:rFonts w:asciiTheme="minorHAnsi" w:hAnsiTheme="minorHAnsi" w:cs="Arial"/>
          <w:bCs/>
          <w:sz w:val="20"/>
          <w:szCs w:val="20"/>
        </w:rPr>
        <w:t xml:space="preserve">Liczba wyświetlanych kolorów: </w:t>
      </w:r>
      <w:r w:rsidRPr="00114198">
        <w:rPr>
          <w:rFonts w:asciiTheme="minorHAnsi" w:hAnsiTheme="minorHAnsi" w:cs="Arial"/>
          <w:bCs/>
          <w:sz w:val="20"/>
          <w:szCs w:val="20"/>
        </w:rPr>
        <w:tab/>
      </w:r>
      <w:r w:rsidRPr="00114198">
        <w:rPr>
          <w:rFonts w:asciiTheme="minorHAnsi" w:hAnsiTheme="minorHAnsi" w:cs="Arial"/>
          <w:bCs/>
          <w:sz w:val="20"/>
          <w:szCs w:val="20"/>
        </w:rPr>
        <w:tab/>
        <w:t>16,7 mln</w:t>
      </w:r>
    </w:p>
    <w:p w:rsidR="00934837" w:rsidRPr="0011419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114198">
        <w:rPr>
          <w:rFonts w:asciiTheme="minorHAnsi" w:hAnsiTheme="minorHAnsi" w:cs="Arial"/>
          <w:bCs/>
          <w:sz w:val="20"/>
          <w:szCs w:val="20"/>
        </w:rPr>
        <w:t xml:space="preserve">Czas reakcji matrycy: </w:t>
      </w:r>
      <w:r w:rsidRPr="00114198">
        <w:rPr>
          <w:rFonts w:asciiTheme="minorHAnsi" w:hAnsiTheme="minorHAnsi" w:cs="Arial"/>
          <w:bCs/>
          <w:sz w:val="20"/>
          <w:szCs w:val="20"/>
        </w:rPr>
        <w:tab/>
      </w:r>
      <w:r w:rsidRPr="00114198">
        <w:rPr>
          <w:rFonts w:asciiTheme="minorHAnsi" w:hAnsiTheme="minorHAnsi" w:cs="Arial"/>
          <w:bCs/>
          <w:sz w:val="20"/>
          <w:szCs w:val="20"/>
        </w:rPr>
        <w:tab/>
      </w:r>
      <w:r w:rsidRPr="00114198">
        <w:rPr>
          <w:rFonts w:asciiTheme="minorHAnsi" w:hAnsiTheme="minorHAnsi" w:cs="Arial"/>
          <w:bCs/>
          <w:sz w:val="20"/>
          <w:szCs w:val="20"/>
        </w:rPr>
        <w:tab/>
        <w:t>3 ms (GTG)</w:t>
      </w:r>
    </w:p>
    <w:p w:rsidR="00934837" w:rsidRPr="0011419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114198">
        <w:rPr>
          <w:rFonts w:asciiTheme="minorHAnsi" w:hAnsiTheme="minorHAnsi" w:cs="Arial"/>
          <w:bCs/>
          <w:sz w:val="20"/>
          <w:szCs w:val="20"/>
        </w:rPr>
        <w:lastRenderedPageBreak/>
        <w:t xml:space="preserve">Jasność: </w:t>
      </w:r>
      <w:r w:rsidRPr="00114198">
        <w:rPr>
          <w:rFonts w:asciiTheme="minorHAnsi" w:hAnsiTheme="minorHAnsi" w:cs="Arial"/>
          <w:bCs/>
          <w:sz w:val="20"/>
          <w:szCs w:val="20"/>
        </w:rPr>
        <w:tab/>
      </w:r>
      <w:r w:rsidRPr="00114198">
        <w:rPr>
          <w:rFonts w:asciiTheme="minorHAnsi" w:hAnsiTheme="minorHAnsi" w:cs="Arial"/>
          <w:bCs/>
          <w:sz w:val="20"/>
          <w:szCs w:val="20"/>
        </w:rPr>
        <w:tab/>
      </w:r>
      <w:r w:rsidRPr="00114198">
        <w:rPr>
          <w:rFonts w:asciiTheme="minorHAnsi" w:hAnsiTheme="minorHAnsi" w:cs="Arial"/>
          <w:bCs/>
          <w:sz w:val="20"/>
          <w:szCs w:val="20"/>
        </w:rPr>
        <w:tab/>
      </w:r>
      <w:r w:rsidRPr="00114198">
        <w:rPr>
          <w:rFonts w:asciiTheme="minorHAnsi" w:hAnsiTheme="minorHAnsi" w:cs="Arial"/>
          <w:bCs/>
          <w:sz w:val="20"/>
          <w:szCs w:val="20"/>
        </w:rPr>
        <w:tab/>
        <w:t>350 cd/m2</w:t>
      </w:r>
    </w:p>
    <w:p w:rsidR="00934837" w:rsidRPr="0011419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114198">
        <w:rPr>
          <w:rFonts w:asciiTheme="minorHAnsi" w:hAnsiTheme="minorHAnsi" w:cs="Arial"/>
          <w:bCs/>
          <w:sz w:val="20"/>
          <w:szCs w:val="20"/>
        </w:rPr>
        <w:t xml:space="preserve">Kontrast: </w:t>
      </w:r>
      <w:r w:rsidRPr="00114198">
        <w:rPr>
          <w:rFonts w:asciiTheme="minorHAnsi" w:hAnsiTheme="minorHAnsi" w:cs="Arial"/>
          <w:bCs/>
          <w:sz w:val="20"/>
          <w:szCs w:val="20"/>
        </w:rPr>
        <w:tab/>
      </w:r>
      <w:r w:rsidRPr="00114198">
        <w:rPr>
          <w:rFonts w:asciiTheme="minorHAnsi" w:hAnsiTheme="minorHAnsi" w:cs="Arial"/>
          <w:bCs/>
          <w:sz w:val="20"/>
          <w:szCs w:val="20"/>
        </w:rPr>
        <w:tab/>
      </w:r>
      <w:r w:rsidRPr="00114198">
        <w:rPr>
          <w:rFonts w:asciiTheme="minorHAnsi" w:hAnsiTheme="minorHAnsi" w:cs="Arial"/>
          <w:bCs/>
          <w:sz w:val="20"/>
          <w:szCs w:val="20"/>
        </w:rPr>
        <w:tab/>
      </w:r>
      <w:r w:rsidRPr="00114198">
        <w:rPr>
          <w:rFonts w:asciiTheme="minorHAnsi" w:hAnsiTheme="minorHAnsi" w:cs="Arial"/>
          <w:bCs/>
          <w:sz w:val="20"/>
          <w:szCs w:val="20"/>
        </w:rPr>
        <w:tab/>
        <w:t>3000:1</w:t>
      </w:r>
    </w:p>
    <w:p w:rsidR="00934837" w:rsidRPr="00114198" w:rsidRDefault="00934837" w:rsidP="0057551A">
      <w:pPr>
        <w:pStyle w:val="Akapitzlist"/>
        <w:numPr>
          <w:ilvl w:val="2"/>
          <w:numId w:val="47"/>
        </w:numPr>
        <w:tabs>
          <w:tab w:val="left" w:pos="426"/>
        </w:tabs>
        <w:suppressAutoHyphens/>
        <w:spacing w:after="0" w:line="360" w:lineRule="auto"/>
        <w:ind w:left="1701"/>
        <w:jc w:val="both"/>
        <w:rPr>
          <w:rFonts w:asciiTheme="minorHAnsi" w:hAnsiTheme="minorHAnsi" w:cs="Arial"/>
          <w:bCs/>
          <w:sz w:val="20"/>
          <w:szCs w:val="20"/>
        </w:rPr>
      </w:pPr>
      <w:r w:rsidRPr="00114198">
        <w:rPr>
          <w:rFonts w:asciiTheme="minorHAnsi" w:hAnsiTheme="minorHAnsi" w:cs="Arial"/>
          <w:bCs/>
          <w:sz w:val="20"/>
          <w:szCs w:val="20"/>
        </w:rPr>
        <w:t xml:space="preserve">Kąt widzenia: </w:t>
      </w:r>
      <w:r w:rsidRPr="00114198">
        <w:rPr>
          <w:rFonts w:asciiTheme="minorHAnsi" w:hAnsiTheme="minorHAnsi" w:cs="Arial"/>
          <w:bCs/>
          <w:sz w:val="20"/>
          <w:szCs w:val="20"/>
        </w:rPr>
        <w:tab/>
      </w:r>
      <w:r w:rsidRPr="00114198">
        <w:rPr>
          <w:rFonts w:asciiTheme="minorHAnsi" w:hAnsiTheme="minorHAnsi" w:cs="Arial"/>
          <w:bCs/>
          <w:sz w:val="20"/>
          <w:szCs w:val="20"/>
        </w:rPr>
        <w:tab/>
      </w:r>
      <w:r w:rsidRPr="00114198">
        <w:rPr>
          <w:rFonts w:asciiTheme="minorHAnsi" w:hAnsiTheme="minorHAnsi" w:cs="Arial"/>
          <w:bCs/>
          <w:sz w:val="20"/>
          <w:szCs w:val="20"/>
        </w:rPr>
        <w:tab/>
      </w:r>
      <w:r w:rsidRPr="00114198">
        <w:rPr>
          <w:rFonts w:asciiTheme="minorHAnsi" w:hAnsiTheme="minorHAnsi" w:cs="Arial"/>
          <w:bCs/>
          <w:sz w:val="20"/>
          <w:szCs w:val="20"/>
        </w:rPr>
        <w:tab/>
        <w:t>(H)178° x (V)178°</w:t>
      </w:r>
    </w:p>
    <w:p w:rsidR="00934837" w:rsidRPr="00861403" w:rsidRDefault="00934837" w:rsidP="0057551A">
      <w:pPr>
        <w:pStyle w:val="Akapitzlist"/>
        <w:numPr>
          <w:ilvl w:val="0"/>
          <w:numId w:val="47"/>
        </w:numPr>
        <w:tabs>
          <w:tab w:val="left" w:pos="709"/>
        </w:tabs>
        <w:suppressAutoHyphens/>
        <w:spacing w:after="0" w:line="360" w:lineRule="auto"/>
        <w:ind w:left="709"/>
        <w:jc w:val="both"/>
        <w:rPr>
          <w:rFonts w:asciiTheme="minorHAnsi" w:hAnsiTheme="minorHAnsi" w:cs="Arial"/>
          <w:sz w:val="20"/>
          <w:szCs w:val="20"/>
        </w:rPr>
      </w:pPr>
      <w:r w:rsidRPr="00861403">
        <w:rPr>
          <w:rFonts w:asciiTheme="minorHAnsi" w:hAnsiTheme="minorHAnsi" w:cs="Arial"/>
          <w:sz w:val="20"/>
          <w:szCs w:val="20"/>
        </w:rPr>
        <w:t xml:space="preserve">System musi zostać zainstalowany przez firmę posiadającą certyfikat potwierdzający przeszkolenie </w:t>
      </w:r>
      <w:r w:rsidRPr="00861403">
        <w:rPr>
          <w:rFonts w:asciiTheme="minorHAnsi" w:hAnsiTheme="minorHAnsi" w:cs="Arial"/>
          <w:sz w:val="20"/>
          <w:szCs w:val="20"/>
        </w:rPr>
        <w:br/>
        <w:t>w zakresie montażu i serwisu urządzeń systemu wydany przez producenta systemu lub jego autoryzowanego przedstawiciela.</w:t>
      </w:r>
    </w:p>
    <w:p w:rsidR="00934837" w:rsidRPr="00861403" w:rsidRDefault="00934837" w:rsidP="0057551A">
      <w:pPr>
        <w:pStyle w:val="Akapitzlist"/>
        <w:numPr>
          <w:ilvl w:val="0"/>
          <w:numId w:val="47"/>
        </w:numPr>
        <w:tabs>
          <w:tab w:val="left" w:pos="709"/>
        </w:tabs>
        <w:suppressAutoHyphens/>
        <w:spacing w:after="0" w:line="360" w:lineRule="auto"/>
        <w:ind w:left="709"/>
        <w:jc w:val="both"/>
        <w:rPr>
          <w:rFonts w:asciiTheme="minorHAnsi" w:hAnsiTheme="minorHAnsi" w:cs="Arial"/>
          <w:sz w:val="20"/>
          <w:szCs w:val="20"/>
        </w:rPr>
      </w:pPr>
      <w:r w:rsidRPr="00861403">
        <w:rPr>
          <w:rFonts w:asciiTheme="minorHAnsi" w:hAnsiTheme="minorHAnsi" w:cs="Arial"/>
          <w:sz w:val="20"/>
          <w:szCs w:val="20"/>
        </w:rPr>
        <w:t>Wszystkie urządzenia, materiały podstawowe, materiały pomocnicze oraz sprzęt niezbędny dla bezpiecznej realizacji prac obiektowych na terenie Zamawiającego zapewnia Wykonawca, który  ponosi wszystkie koszty w tym zakresie.</w:t>
      </w:r>
    </w:p>
    <w:p w:rsidR="00934837" w:rsidRPr="00861403" w:rsidRDefault="00934837" w:rsidP="0057551A">
      <w:pPr>
        <w:pStyle w:val="Akapitzlist"/>
        <w:numPr>
          <w:ilvl w:val="1"/>
          <w:numId w:val="47"/>
        </w:numPr>
        <w:tabs>
          <w:tab w:val="left" w:pos="426"/>
        </w:tabs>
        <w:suppressAutoHyphens/>
        <w:spacing w:after="0" w:line="360" w:lineRule="auto"/>
        <w:ind w:left="1418" w:hanging="716"/>
        <w:jc w:val="both"/>
        <w:rPr>
          <w:rFonts w:asciiTheme="minorHAnsi" w:hAnsiTheme="minorHAnsi" w:cs="Arial"/>
          <w:bCs/>
          <w:sz w:val="20"/>
          <w:szCs w:val="20"/>
        </w:rPr>
      </w:pPr>
      <w:r>
        <w:rPr>
          <w:rFonts w:asciiTheme="minorHAnsi" w:hAnsiTheme="minorHAnsi" w:cs="Arial"/>
          <w:bCs/>
          <w:sz w:val="20"/>
          <w:szCs w:val="20"/>
        </w:rPr>
        <w:t>materiały, urządzenia</w:t>
      </w:r>
      <w:r w:rsidRPr="00861403">
        <w:rPr>
          <w:rFonts w:asciiTheme="minorHAnsi" w:hAnsiTheme="minorHAnsi" w:cs="Arial"/>
          <w:bCs/>
          <w:sz w:val="20"/>
          <w:szCs w:val="20"/>
        </w:rPr>
        <w:t>, jakie mają zastosowanie do robot muszą być nowe, nieużywane</w:t>
      </w:r>
    </w:p>
    <w:p w:rsidR="00934837" w:rsidRPr="00861403" w:rsidRDefault="00934837" w:rsidP="0057551A">
      <w:pPr>
        <w:pStyle w:val="Akapitzlist"/>
        <w:numPr>
          <w:ilvl w:val="1"/>
          <w:numId w:val="47"/>
        </w:numPr>
        <w:tabs>
          <w:tab w:val="left" w:pos="426"/>
        </w:tabs>
        <w:suppressAutoHyphens/>
        <w:spacing w:after="0" w:line="360" w:lineRule="auto"/>
        <w:ind w:left="1418" w:hanging="716"/>
        <w:jc w:val="both"/>
        <w:rPr>
          <w:rFonts w:asciiTheme="minorHAnsi" w:hAnsiTheme="minorHAnsi" w:cs="Arial"/>
          <w:bCs/>
          <w:sz w:val="20"/>
          <w:szCs w:val="20"/>
        </w:rPr>
      </w:pPr>
      <w:r w:rsidRPr="00861403">
        <w:rPr>
          <w:rFonts w:asciiTheme="minorHAnsi" w:hAnsiTheme="minorHAnsi" w:cs="Arial"/>
          <w:bCs/>
          <w:sz w:val="20"/>
          <w:szCs w:val="20"/>
        </w:rPr>
        <w:t>wraz z dostawą należy przekazać DTR-ki, dokumentację dopuszczeniową (certyfikaty, deklaracje).</w:t>
      </w:r>
    </w:p>
    <w:p w:rsidR="00934837" w:rsidRPr="00861403" w:rsidRDefault="00934837" w:rsidP="0057551A">
      <w:pPr>
        <w:pStyle w:val="Akapitzlist"/>
        <w:numPr>
          <w:ilvl w:val="0"/>
          <w:numId w:val="47"/>
        </w:numPr>
        <w:tabs>
          <w:tab w:val="left" w:pos="709"/>
        </w:tabs>
        <w:suppressAutoHyphens/>
        <w:spacing w:after="0" w:line="360" w:lineRule="auto"/>
        <w:ind w:left="709"/>
        <w:jc w:val="both"/>
        <w:rPr>
          <w:rFonts w:asciiTheme="minorHAnsi" w:hAnsiTheme="minorHAnsi" w:cs="Arial"/>
          <w:sz w:val="20"/>
          <w:szCs w:val="20"/>
        </w:rPr>
      </w:pPr>
      <w:r w:rsidRPr="00861403">
        <w:rPr>
          <w:rFonts w:asciiTheme="minorHAnsi" w:hAnsiTheme="minorHAnsi" w:cs="Arial"/>
          <w:sz w:val="20"/>
          <w:szCs w:val="20"/>
        </w:rPr>
        <w:t>Złom metali i kabli stanowi własność Zamawiającego i należy go przekazać do magazynu wskazanego przez Zamawiającego. Pozostałe odpady Wykonawca zagospodaruje na swój koszt.</w:t>
      </w:r>
    </w:p>
    <w:p w:rsidR="00934837" w:rsidRPr="00C450E6" w:rsidRDefault="00934837" w:rsidP="00C450E6">
      <w:pPr>
        <w:pStyle w:val="Akapitzlist"/>
        <w:numPr>
          <w:ilvl w:val="0"/>
          <w:numId w:val="47"/>
        </w:numPr>
        <w:tabs>
          <w:tab w:val="left" w:pos="709"/>
        </w:tabs>
        <w:suppressAutoHyphens/>
        <w:spacing w:after="0" w:line="360" w:lineRule="auto"/>
        <w:ind w:left="709"/>
        <w:jc w:val="both"/>
        <w:rPr>
          <w:rFonts w:asciiTheme="minorHAnsi" w:hAnsiTheme="minorHAnsi" w:cs="Arial"/>
          <w:sz w:val="20"/>
          <w:szCs w:val="20"/>
        </w:rPr>
      </w:pPr>
      <w:r w:rsidRPr="00861403">
        <w:rPr>
          <w:rFonts w:asciiTheme="minorHAnsi" w:hAnsiTheme="minorHAnsi" w:cs="Arial"/>
          <w:sz w:val="20"/>
          <w:szCs w:val="20"/>
        </w:rPr>
        <w:t>Transport technologiczny materiałów oraz złomu należy do zakresu Wykonawcy, zgodnie z zasadami obowiązującymi na terenie Enea Połaniec S.A.</w:t>
      </w:r>
    </w:p>
    <w:p w:rsidR="00934837" w:rsidRPr="004246DE" w:rsidRDefault="00934837" w:rsidP="00975103">
      <w:pPr>
        <w:pStyle w:val="Akapitzlist"/>
        <w:numPr>
          <w:ilvl w:val="0"/>
          <w:numId w:val="44"/>
        </w:numPr>
        <w:spacing w:after="0" w:line="240" w:lineRule="auto"/>
        <w:ind w:left="284" w:hanging="283"/>
        <w:jc w:val="both"/>
        <w:rPr>
          <w:rFonts w:asciiTheme="minorHAnsi" w:hAnsiTheme="minorHAnsi"/>
          <w:sz w:val="20"/>
          <w:szCs w:val="20"/>
          <w:u w:val="single"/>
        </w:rPr>
      </w:pPr>
      <w:r w:rsidRPr="004246DE">
        <w:rPr>
          <w:rFonts w:asciiTheme="minorHAnsi" w:hAnsiTheme="minorHAnsi" w:cs="Arial"/>
          <w:b/>
          <w:bCs/>
          <w:sz w:val="20"/>
          <w:szCs w:val="20"/>
          <w:u w:val="single"/>
        </w:rPr>
        <w:t>WARUNKI ORGANIZACYJNE DLA PRAWIDŁOWEJ REALIZACJI ZADANIA.</w:t>
      </w:r>
    </w:p>
    <w:p w:rsidR="00934837" w:rsidRPr="00C450E6" w:rsidRDefault="00934837" w:rsidP="00C450E6">
      <w:pPr>
        <w:pStyle w:val="Tekstpodstawowywcity"/>
        <w:numPr>
          <w:ilvl w:val="6"/>
          <w:numId w:val="46"/>
        </w:numPr>
        <w:spacing w:after="0" w:line="312" w:lineRule="atLeast"/>
        <w:ind w:left="284" w:hanging="284"/>
        <w:jc w:val="both"/>
        <w:rPr>
          <w:rFonts w:asciiTheme="minorHAnsi" w:hAnsiTheme="minorHAnsi"/>
          <w:szCs w:val="20"/>
        </w:rPr>
      </w:pPr>
      <w:r w:rsidRPr="004246DE">
        <w:rPr>
          <w:rFonts w:asciiTheme="minorHAnsi" w:hAnsiTheme="minorHAnsi"/>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934837" w:rsidRPr="004246DE" w:rsidRDefault="00934837" w:rsidP="00C450E6">
      <w:pPr>
        <w:pStyle w:val="Tekstpodstawowywcity"/>
        <w:numPr>
          <w:ilvl w:val="0"/>
          <w:numId w:val="46"/>
        </w:numPr>
        <w:spacing w:after="0" w:line="312" w:lineRule="atLeast"/>
        <w:jc w:val="both"/>
        <w:rPr>
          <w:rFonts w:asciiTheme="minorHAnsi" w:hAnsiTheme="minorHAnsi"/>
          <w:szCs w:val="20"/>
        </w:rPr>
      </w:pPr>
      <w:r w:rsidRPr="004246DE">
        <w:rPr>
          <w:rFonts w:asciiTheme="minorHAnsi" w:hAnsiTheme="minorHAnsi"/>
          <w:szCs w:val="20"/>
        </w:rPr>
        <w:t>Do obowiązków Zamawiającego należy:</w:t>
      </w:r>
    </w:p>
    <w:p w:rsidR="00934837" w:rsidRPr="004246DE" w:rsidRDefault="00934837" w:rsidP="00C450E6">
      <w:pPr>
        <w:pStyle w:val="Tekstpodstawowywcity"/>
        <w:numPr>
          <w:ilvl w:val="1"/>
          <w:numId w:val="48"/>
        </w:numPr>
        <w:spacing w:after="0" w:line="312" w:lineRule="atLeast"/>
        <w:ind w:left="709" w:hanging="425"/>
        <w:jc w:val="both"/>
        <w:rPr>
          <w:rFonts w:asciiTheme="minorHAnsi" w:hAnsiTheme="minorHAnsi"/>
          <w:szCs w:val="20"/>
        </w:rPr>
      </w:pPr>
      <w:r w:rsidRPr="004246DE">
        <w:rPr>
          <w:rFonts w:asciiTheme="minorHAnsi" w:hAnsiTheme="minorHAnsi"/>
          <w:szCs w:val="20"/>
        </w:rPr>
        <w:t>Bieżąca współpraca z projektantami, bezzwłoczne udzielanie informacji oraz udział w wizjach lokalnych związanych z realizowanym zadaniem,</w:t>
      </w:r>
    </w:p>
    <w:p w:rsidR="00934837" w:rsidRPr="004246DE" w:rsidRDefault="00934837" w:rsidP="00C450E6">
      <w:pPr>
        <w:pStyle w:val="Tekstpodstawowywcity"/>
        <w:numPr>
          <w:ilvl w:val="1"/>
          <w:numId w:val="48"/>
        </w:numPr>
        <w:spacing w:after="0" w:line="312" w:lineRule="atLeast"/>
        <w:ind w:left="709" w:hanging="425"/>
        <w:jc w:val="both"/>
        <w:rPr>
          <w:rFonts w:asciiTheme="minorHAnsi" w:hAnsiTheme="minorHAnsi"/>
          <w:szCs w:val="20"/>
        </w:rPr>
      </w:pPr>
      <w:r w:rsidRPr="004246DE">
        <w:rPr>
          <w:rFonts w:asciiTheme="minorHAnsi" w:hAnsiTheme="minorHAnsi"/>
          <w:szCs w:val="20"/>
        </w:rPr>
        <w:t>Udostępnianie posiadanej dokumentacji technicznej i budowlanej,</w:t>
      </w:r>
    </w:p>
    <w:p w:rsidR="00934837" w:rsidRPr="004246DE" w:rsidRDefault="00934837" w:rsidP="00C450E6">
      <w:pPr>
        <w:pStyle w:val="Tekstpodstawowywcity"/>
        <w:numPr>
          <w:ilvl w:val="1"/>
          <w:numId w:val="48"/>
        </w:numPr>
        <w:tabs>
          <w:tab w:val="left" w:pos="142"/>
        </w:tabs>
        <w:spacing w:after="0" w:line="312" w:lineRule="atLeast"/>
        <w:ind w:left="709" w:hanging="425"/>
        <w:jc w:val="both"/>
        <w:rPr>
          <w:rFonts w:asciiTheme="minorHAnsi" w:hAnsiTheme="minorHAnsi"/>
          <w:szCs w:val="20"/>
        </w:rPr>
      </w:pPr>
      <w:r w:rsidRPr="004246DE">
        <w:rPr>
          <w:rFonts w:asciiTheme="minorHAnsi" w:hAnsiTheme="minorHAnsi"/>
          <w:szCs w:val="20"/>
        </w:rPr>
        <w:t>Konsultowanie proponowanych rozwiązań technicznych,</w:t>
      </w:r>
    </w:p>
    <w:p w:rsidR="00934837" w:rsidRPr="004246DE" w:rsidRDefault="00934837" w:rsidP="00C450E6">
      <w:pPr>
        <w:pStyle w:val="Tekstpodstawowywcity"/>
        <w:numPr>
          <w:ilvl w:val="0"/>
          <w:numId w:val="48"/>
        </w:numPr>
        <w:spacing w:after="0" w:line="312" w:lineRule="atLeast"/>
        <w:jc w:val="both"/>
        <w:rPr>
          <w:rFonts w:asciiTheme="minorHAnsi" w:hAnsiTheme="minorHAnsi"/>
          <w:szCs w:val="20"/>
        </w:rPr>
      </w:pPr>
      <w:r w:rsidRPr="004246DE">
        <w:rPr>
          <w:rFonts w:asciiTheme="minorHAnsi" w:hAnsiTheme="minorHAnsi"/>
          <w:szCs w:val="20"/>
        </w:rPr>
        <w:t>Do obowiązków Wykonawcy należy w szczególności:</w:t>
      </w:r>
    </w:p>
    <w:p w:rsidR="00934837" w:rsidRPr="004246DE" w:rsidRDefault="00934837" w:rsidP="00C450E6">
      <w:pPr>
        <w:pStyle w:val="Tekstpodstawowywcity"/>
        <w:numPr>
          <w:ilvl w:val="1"/>
          <w:numId w:val="48"/>
        </w:numPr>
        <w:spacing w:after="0" w:line="312" w:lineRule="atLeast"/>
        <w:ind w:left="709" w:hanging="425"/>
        <w:jc w:val="both"/>
        <w:rPr>
          <w:rFonts w:asciiTheme="minorHAnsi" w:hAnsiTheme="minorHAnsi"/>
          <w:szCs w:val="20"/>
        </w:rPr>
      </w:pPr>
      <w:r w:rsidRPr="004246DE">
        <w:rPr>
          <w:rFonts w:asciiTheme="minorHAnsi" w:hAnsiTheme="minorHAnsi"/>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934837" w:rsidRPr="004246DE" w:rsidRDefault="00934837" w:rsidP="00C450E6">
      <w:pPr>
        <w:pStyle w:val="Tekstpodstawowywcity"/>
        <w:numPr>
          <w:ilvl w:val="1"/>
          <w:numId w:val="48"/>
        </w:numPr>
        <w:spacing w:after="0" w:line="312" w:lineRule="atLeast"/>
        <w:ind w:left="709" w:hanging="425"/>
        <w:jc w:val="both"/>
        <w:rPr>
          <w:rFonts w:asciiTheme="minorHAnsi" w:hAnsiTheme="minorHAnsi"/>
          <w:szCs w:val="20"/>
        </w:rPr>
      </w:pPr>
      <w:r w:rsidRPr="004246DE">
        <w:rPr>
          <w:rFonts w:asciiTheme="minorHAnsi" w:hAnsiTheme="minorHAnsi"/>
          <w:szCs w:val="20"/>
        </w:rPr>
        <w:t xml:space="preserve">Dostarczenie wymaganych instrukcją organizacji bezpiecznej pracy w Enea Połaniec S.A., dokumentów zarówno </w:t>
      </w:r>
      <w:r w:rsidRPr="004F43A0">
        <w:rPr>
          <w:rFonts w:asciiTheme="minorHAnsi" w:hAnsiTheme="minorHAnsi"/>
          <w:szCs w:val="20"/>
        </w:rPr>
        <w:t>na etapie składania oferty</w:t>
      </w:r>
      <w:r w:rsidRPr="004246DE">
        <w:rPr>
          <w:rFonts w:asciiTheme="minorHAnsi" w:hAnsiTheme="minorHAnsi"/>
          <w:b/>
          <w:szCs w:val="20"/>
          <w:u w:val="single"/>
        </w:rPr>
        <w:t xml:space="preserve"> (dokument Z-7)</w:t>
      </w:r>
      <w:r w:rsidRPr="004F43A0">
        <w:rPr>
          <w:rFonts w:asciiTheme="minorHAnsi" w:hAnsiTheme="minorHAnsi"/>
          <w:szCs w:val="20"/>
        </w:rPr>
        <w:t xml:space="preserve"> jak</w:t>
      </w:r>
      <w:r w:rsidRPr="004246DE">
        <w:rPr>
          <w:rFonts w:asciiTheme="minorHAnsi" w:hAnsiTheme="minorHAnsi"/>
          <w:szCs w:val="20"/>
        </w:rPr>
        <w:t xml:space="preserve"> i przed rozpoczęciem prac na obiektach w  Enea Połaniec S.A </w:t>
      </w:r>
      <w:r w:rsidRPr="004246DE">
        <w:rPr>
          <w:rFonts w:asciiTheme="minorHAnsi" w:hAnsiTheme="minorHAnsi"/>
          <w:b/>
          <w:szCs w:val="20"/>
          <w:u w:val="single"/>
        </w:rPr>
        <w:t>(dokumenty Z-1, Z-2, Z-8)</w:t>
      </w:r>
      <w:r>
        <w:rPr>
          <w:rFonts w:asciiTheme="minorHAnsi" w:hAnsiTheme="minorHAnsi"/>
          <w:szCs w:val="20"/>
        </w:rPr>
        <w:t>, w wymaganych terminach.</w:t>
      </w:r>
    </w:p>
    <w:p w:rsidR="00934837" w:rsidRDefault="00934837" w:rsidP="00C450E6">
      <w:pPr>
        <w:pStyle w:val="Akapitzlist"/>
        <w:numPr>
          <w:ilvl w:val="0"/>
          <w:numId w:val="44"/>
        </w:numPr>
        <w:spacing w:before="120" w:after="120" w:line="312" w:lineRule="atLeast"/>
        <w:ind w:left="426" w:hanging="426"/>
        <w:jc w:val="both"/>
        <w:rPr>
          <w:rFonts w:asciiTheme="minorHAnsi" w:hAnsiTheme="minorHAnsi" w:cstheme="minorHAnsi"/>
          <w:b/>
          <w:sz w:val="20"/>
          <w:szCs w:val="20"/>
          <w:u w:val="single"/>
        </w:rPr>
      </w:pPr>
      <w:r>
        <w:rPr>
          <w:rFonts w:asciiTheme="minorHAnsi" w:hAnsiTheme="minorHAnsi" w:cstheme="minorHAnsi"/>
          <w:b/>
          <w:sz w:val="20"/>
          <w:szCs w:val="20"/>
          <w:u w:val="single"/>
        </w:rPr>
        <w:t>GWARANCJE</w:t>
      </w:r>
    </w:p>
    <w:p w:rsidR="00934837" w:rsidRPr="004F43A0" w:rsidRDefault="00934837" w:rsidP="00975103">
      <w:pPr>
        <w:pStyle w:val="Akapitzlist"/>
        <w:numPr>
          <w:ilvl w:val="6"/>
          <w:numId w:val="46"/>
        </w:numPr>
        <w:spacing w:before="120" w:after="120" w:line="312" w:lineRule="atLeast"/>
        <w:ind w:left="426"/>
        <w:jc w:val="both"/>
        <w:rPr>
          <w:rFonts w:asciiTheme="minorHAnsi" w:hAnsiTheme="minorHAnsi" w:cstheme="minorHAnsi"/>
          <w:sz w:val="20"/>
          <w:szCs w:val="20"/>
        </w:rPr>
      </w:pPr>
      <w:r w:rsidRPr="004F43A0">
        <w:rPr>
          <w:rFonts w:asciiTheme="minorHAnsi" w:hAnsiTheme="minorHAnsi" w:cstheme="minorHAnsi"/>
          <w:sz w:val="20"/>
          <w:szCs w:val="20"/>
        </w:rPr>
        <w:t xml:space="preserve">Wymagany przez </w:t>
      </w:r>
      <w:r w:rsidRPr="004F43A0">
        <w:rPr>
          <w:rFonts w:asciiTheme="minorHAnsi" w:hAnsiTheme="minorHAnsi"/>
          <w:sz w:val="20"/>
          <w:szCs w:val="20"/>
        </w:rPr>
        <w:t>Z</w:t>
      </w:r>
      <w:r>
        <w:rPr>
          <w:rFonts w:asciiTheme="minorHAnsi" w:hAnsiTheme="minorHAnsi"/>
          <w:sz w:val="20"/>
          <w:szCs w:val="20"/>
        </w:rPr>
        <w:t>amawiającego okres gwarancji na</w:t>
      </w:r>
      <w:r w:rsidRPr="00C946B8">
        <w:rPr>
          <w:rFonts w:asciiTheme="minorHAnsi" w:hAnsiTheme="minorHAnsi" w:cs="Arial"/>
          <w:sz w:val="20"/>
          <w:szCs w:val="20"/>
        </w:rPr>
        <w:t xml:space="preserve"> dost</w:t>
      </w:r>
      <w:r>
        <w:rPr>
          <w:rFonts w:asciiTheme="minorHAnsi" w:hAnsiTheme="minorHAnsi" w:cs="Arial"/>
          <w:sz w:val="20"/>
          <w:szCs w:val="20"/>
        </w:rPr>
        <w:t xml:space="preserve">arczone komponenty systemu CCTV i </w:t>
      </w:r>
      <w:r w:rsidRPr="004F43A0">
        <w:rPr>
          <w:rFonts w:asciiTheme="minorHAnsi" w:hAnsiTheme="minorHAnsi"/>
          <w:sz w:val="20"/>
          <w:szCs w:val="20"/>
        </w:rPr>
        <w:t>wykonane prace powinien wynosić minimum 24 miesiące licząc od daty odbioru końcowego.</w:t>
      </w:r>
    </w:p>
    <w:p w:rsidR="00934837" w:rsidRPr="004F43A0" w:rsidRDefault="00934837" w:rsidP="00975103">
      <w:pPr>
        <w:pStyle w:val="Akapitzlist"/>
        <w:numPr>
          <w:ilvl w:val="6"/>
          <w:numId w:val="46"/>
        </w:numPr>
        <w:spacing w:before="120" w:after="120" w:line="312" w:lineRule="atLeast"/>
        <w:ind w:left="426"/>
        <w:jc w:val="both"/>
        <w:rPr>
          <w:rFonts w:asciiTheme="minorHAnsi" w:hAnsiTheme="minorHAnsi" w:cstheme="minorHAnsi"/>
          <w:sz w:val="20"/>
          <w:szCs w:val="20"/>
        </w:rPr>
      </w:pPr>
      <w:r w:rsidRPr="004F43A0">
        <w:rPr>
          <w:rFonts w:asciiTheme="minorHAnsi" w:hAnsiTheme="minorHAnsi" w:cstheme="minorHAnsi"/>
          <w:sz w:val="20"/>
          <w:szCs w:val="20"/>
        </w:rPr>
        <w:t>Wymagane są następujące warunki gwarancji:</w:t>
      </w:r>
    </w:p>
    <w:p w:rsidR="00934837" w:rsidRPr="004F43A0" w:rsidRDefault="00934837" w:rsidP="00934837">
      <w:pPr>
        <w:pStyle w:val="Tekstpodstawowywcity"/>
        <w:spacing w:after="0" w:line="360" w:lineRule="auto"/>
        <w:ind w:left="284"/>
        <w:rPr>
          <w:rFonts w:asciiTheme="minorHAnsi" w:hAnsiTheme="minorHAnsi"/>
          <w:szCs w:val="20"/>
        </w:rPr>
      </w:pPr>
      <w:r w:rsidRPr="004F43A0">
        <w:rPr>
          <w:rFonts w:asciiTheme="minorHAnsi" w:hAnsiTheme="minorHAnsi" w:cstheme="minorHAnsi"/>
          <w:szCs w:val="20"/>
        </w:rPr>
        <w:t xml:space="preserve">   2.1.  </w:t>
      </w:r>
      <w:r w:rsidRPr="004F43A0">
        <w:rPr>
          <w:rFonts w:asciiTheme="minorHAnsi" w:hAnsiTheme="minorHAnsi"/>
          <w:szCs w:val="20"/>
        </w:rPr>
        <w:t>Przystąpienie do usuwania wad; w ciągu 48 godzin od daty zawiadomienia,</w:t>
      </w:r>
    </w:p>
    <w:p w:rsidR="00934837" w:rsidRPr="004F43A0" w:rsidRDefault="00934837" w:rsidP="00C450E6">
      <w:pPr>
        <w:pStyle w:val="Tekstpodstawowywcity"/>
        <w:spacing w:after="0"/>
        <w:ind w:left="284"/>
        <w:rPr>
          <w:rFonts w:asciiTheme="minorHAnsi" w:hAnsiTheme="minorHAnsi"/>
          <w:szCs w:val="20"/>
        </w:rPr>
      </w:pPr>
      <w:r w:rsidRPr="004F43A0">
        <w:rPr>
          <w:rFonts w:asciiTheme="minorHAnsi" w:hAnsiTheme="minorHAnsi"/>
          <w:szCs w:val="20"/>
        </w:rPr>
        <w:t xml:space="preserve">   2.2</w:t>
      </w:r>
      <w:r>
        <w:rPr>
          <w:rFonts w:asciiTheme="minorHAnsi" w:hAnsiTheme="minorHAnsi"/>
          <w:szCs w:val="20"/>
        </w:rPr>
        <w:t xml:space="preserve">. </w:t>
      </w:r>
      <w:r w:rsidRPr="004F43A0">
        <w:rPr>
          <w:rFonts w:asciiTheme="minorHAnsi" w:hAnsiTheme="minorHAnsi"/>
          <w:szCs w:val="20"/>
        </w:rPr>
        <w:t>W razie ujawnienia wad w okresie gwarancji, okres gwarancji zostanie przedłużony o czas ich</w:t>
      </w:r>
      <w:r w:rsidRPr="004F43A0">
        <w:rPr>
          <w:rFonts w:asciiTheme="minorHAnsi" w:hAnsiTheme="minorHAnsi"/>
          <w:szCs w:val="20"/>
        </w:rPr>
        <w:br/>
        <w:t xml:space="preserve">         </w:t>
      </w:r>
      <w:r w:rsidR="00C450E6">
        <w:rPr>
          <w:rFonts w:asciiTheme="minorHAnsi" w:hAnsiTheme="minorHAnsi"/>
          <w:szCs w:val="20"/>
        </w:rPr>
        <w:t>usuwania.</w:t>
      </w:r>
    </w:p>
    <w:p w:rsidR="00934837" w:rsidRPr="004246DE" w:rsidRDefault="00934837" w:rsidP="00C450E6">
      <w:pPr>
        <w:pStyle w:val="Akapitzlist"/>
        <w:numPr>
          <w:ilvl w:val="0"/>
          <w:numId w:val="44"/>
        </w:numPr>
        <w:spacing w:before="120" w:after="120" w:line="312" w:lineRule="atLeast"/>
        <w:ind w:left="284" w:hanging="284"/>
        <w:jc w:val="both"/>
        <w:rPr>
          <w:rFonts w:asciiTheme="minorHAnsi" w:hAnsiTheme="minorHAnsi" w:cstheme="minorHAnsi"/>
          <w:b/>
          <w:sz w:val="20"/>
          <w:szCs w:val="20"/>
          <w:u w:val="single"/>
        </w:rPr>
      </w:pPr>
      <w:r w:rsidRPr="004246DE">
        <w:rPr>
          <w:rFonts w:asciiTheme="minorHAnsi" w:hAnsiTheme="minorHAnsi" w:cstheme="minorHAnsi"/>
          <w:b/>
          <w:sz w:val="20"/>
          <w:szCs w:val="20"/>
          <w:u w:val="single"/>
        </w:rPr>
        <w:t>WYNAGRODZENIE I WARUNKI PŁATNOŚCI:</w:t>
      </w:r>
    </w:p>
    <w:p w:rsidR="00934837" w:rsidRPr="004246DE" w:rsidRDefault="00934837" w:rsidP="00C450E6">
      <w:pPr>
        <w:pStyle w:val="Tekstpodstawowywcity"/>
        <w:numPr>
          <w:ilvl w:val="6"/>
          <w:numId w:val="35"/>
        </w:numPr>
        <w:tabs>
          <w:tab w:val="clear" w:pos="5040"/>
        </w:tabs>
        <w:spacing w:after="0" w:line="312" w:lineRule="atLeast"/>
        <w:ind w:left="426" w:hanging="284"/>
        <w:jc w:val="both"/>
        <w:rPr>
          <w:rFonts w:asciiTheme="minorHAnsi" w:hAnsiTheme="minorHAnsi"/>
          <w:szCs w:val="20"/>
        </w:rPr>
      </w:pPr>
      <w:r w:rsidRPr="004246DE">
        <w:rPr>
          <w:rFonts w:asciiTheme="minorHAnsi" w:hAnsiTheme="minorHAnsi"/>
          <w:szCs w:val="20"/>
        </w:rPr>
        <w:t xml:space="preserve">Wynagrodzenie  ryczałtowe za cały zakres realizacji usługi, które musi obejmować : </w:t>
      </w:r>
    </w:p>
    <w:p w:rsidR="00934837" w:rsidRPr="004246DE" w:rsidRDefault="00934837" w:rsidP="00C450E6">
      <w:pPr>
        <w:pStyle w:val="Tekstpodstawowywcity"/>
        <w:spacing w:after="0" w:line="312" w:lineRule="atLeast"/>
        <w:ind w:left="360"/>
        <w:rPr>
          <w:rFonts w:asciiTheme="minorHAnsi" w:hAnsiTheme="minorHAnsi"/>
          <w:szCs w:val="20"/>
        </w:rPr>
      </w:pPr>
      <w:r w:rsidRPr="004246DE">
        <w:rPr>
          <w:rFonts w:asciiTheme="minorHAnsi" w:hAnsiTheme="minorHAnsi"/>
          <w:szCs w:val="20"/>
        </w:rPr>
        <w:t>wszystkie koszty wykonania prac, w szczególności: koszty robocizny, koszty dostaw urządzeń oraz materiałów, koszty utylizacji odpadów powstałych podczas wykonywania prac, koszty pracy sprzętu i tr</w:t>
      </w:r>
      <w:r w:rsidR="00C450E6">
        <w:rPr>
          <w:rFonts w:asciiTheme="minorHAnsi" w:hAnsiTheme="minorHAnsi"/>
          <w:szCs w:val="20"/>
        </w:rPr>
        <w:t>ansportu, koszty ogólne i zysk.</w:t>
      </w:r>
    </w:p>
    <w:p w:rsidR="00934837" w:rsidRPr="004246DE" w:rsidRDefault="00934837" w:rsidP="00C450E6">
      <w:pPr>
        <w:pStyle w:val="Tekstpodstawowywcity"/>
        <w:numPr>
          <w:ilvl w:val="6"/>
          <w:numId w:val="35"/>
        </w:numPr>
        <w:spacing w:after="0" w:line="312" w:lineRule="atLeast"/>
        <w:ind w:left="426" w:hanging="284"/>
        <w:jc w:val="both"/>
        <w:rPr>
          <w:rFonts w:asciiTheme="minorHAnsi" w:hAnsiTheme="minorHAnsi"/>
          <w:szCs w:val="20"/>
        </w:rPr>
      </w:pPr>
      <w:r w:rsidRPr="004246DE">
        <w:rPr>
          <w:rFonts w:asciiTheme="minorHAnsi" w:hAnsiTheme="minorHAnsi"/>
          <w:szCs w:val="20"/>
        </w:rPr>
        <w:lastRenderedPageBreak/>
        <w:t>Nie zakładamy  podziału przedmiotu na odrębne przedmioty rozliczeń i odbioru/płatności na etapy.</w:t>
      </w:r>
    </w:p>
    <w:p w:rsidR="00934837" w:rsidRPr="004246DE" w:rsidRDefault="00934837" w:rsidP="00C450E6">
      <w:pPr>
        <w:pStyle w:val="Akapitzlist"/>
        <w:numPr>
          <w:ilvl w:val="0"/>
          <w:numId w:val="44"/>
        </w:numPr>
        <w:spacing w:before="120" w:after="120" w:line="312" w:lineRule="atLeast"/>
        <w:ind w:left="284" w:hanging="284"/>
        <w:jc w:val="both"/>
        <w:rPr>
          <w:rFonts w:asciiTheme="minorHAnsi" w:hAnsiTheme="minorHAnsi"/>
          <w:b/>
          <w:sz w:val="20"/>
          <w:szCs w:val="20"/>
          <w:u w:val="single"/>
        </w:rPr>
      </w:pPr>
      <w:r w:rsidRPr="004246DE">
        <w:rPr>
          <w:rFonts w:asciiTheme="minorHAnsi" w:hAnsiTheme="minorHAnsi"/>
          <w:b/>
          <w:sz w:val="20"/>
          <w:szCs w:val="20"/>
          <w:u w:val="single"/>
        </w:rPr>
        <w:t xml:space="preserve">TERMINY  WYKONANIA USŁUGI: </w:t>
      </w:r>
    </w:p>
    <w:p w:rsidR="00934837" w:rsidRPr="004246DE" w:rsidRDefault="00934837" w:rsidP="00934837">
      <w:pPr>
        <w:pStyle w:val="Tekstpodstawowywcity"/>
        <w:spacing w:after="0" w:line="312" w:lineRule="atLeast"/>
        <w:ind w:hanging="283"/>
        <w:rPr>
          <w:rFonts w:asciiTheme="minorHAnsi" w:hAnsiTheme="minorHAnsi"/>
          <w:szCs w:val="20"/>
        </w:rPr>
      </w:pPr>
      <w:r w:rsidRPr="004246DE">
        <w:rPr>
          <w:rFonts w:asciiTheme="minorHAnsi" w:eastAsia="Calibri" w:hAnsiTheme="minorHAnsi" w:cstheme="minorHAnsi"/>
          <w:szCs w:val="20"/>
          <w:lang w:eastAsia="en-US"/>
        </w:rPr>
        <w:t>1.</w:t>
      </w:r>
      <w:r w:rsidRPr="004246DE">
        <w:rPr>
          <w:rFonts w:asciiTheme="minorHAnsi" w:eastAsia="Calibri" w:hAnsiTheme="minorHAnsi" w:cstheme="minorHAnsi"/>
          <w:szCs w:val="20"/>
          <w:lang w:eastAsia="en-US"/>
        </w:rPr>
        <w:tab/>
        <w:t>Planowany ter</w:t>
      </w:r>
      <w:r>
        <w:rPr>
          <w:rFonts w:asciiTheme="minorHAnsi" w:eastAsia="Calibri" w:hAnsiTheme="minorHAnsi" w:cstheme="minorHAnsi"/>
          <w:szCs w:val="20"/>
          <w:lang w:eastAsia="en-US"/>
        </w:rPr>
        <w:t>min realizacji: do 15.12.2019r.</w:t>
      </w:r>
    </w:p>
    <w:p w:rsidR="00934837" w:rsidRPr="00B10757" w:rsidRDefault="00934837" w:rsidP="00C450E6">
      <w:pPr>
        <w:pStyle w:val="Akapitzlist"/>
        <w:numPr>
          <w:ilvl w:val="0"/>
          <w:numId w:val="44"/>
        </w:numPr>
        <w:spacing w:before="120" w:after="120" w:line="312" w:lineRule="atLeast"/>
        <w:ind w:left="426" w:hanging="426"/>
        <w:jc w:val="both"/>
        <w:rPr>
          <w:rFonts w:asciiTheme="minorHAnsi" w:hAnsiTheme="minorHAnsi" w:cstheme="minorHAnsi"/>
          <w:b/>
          <w:color w:val="000000" w:themeColor="text1"/>
          <w:sz w:val="20"/>
          <w:szCs w:val="20"/>
          <w:u w:val="single"/>
        </w:rPr>
      </w:pPr>
      <w:r w:rsidRPr="00B10757">
        <w:rPr>
          <w:rFonts w:asciiTheme="minorHAnsi" w:hAnsiTheme="minorHAnsi" w:cstheme="minorHAnsi"/>
          <w:b/>
          <w:color w:val="000000" w:themeColor="text1"/>
          <w:sz w:val="20"/>
          <w:szCs w:val="20"/>
          <w:u w:val="single"/>
        </w:rPr>
        <w:t>ORGANIZACJA REALIZACJI PRAC</w:t>
      </w:r>
    </w:p>
    <w:p w:rsidR="00934837" w:rsidRPr="00967F5C" w:rsidRDefault="00934837" w:rsidP="00934837">
      <w:pPr>
        <w:pStyle w:val="Akapitzlist"/>
        <w:suppressAutoHyphens/>
        <w:spacing w:before="120" w:after="0"/>
        <w:ind w:left="360"/>
        <w:jc w:val="both"/>
        <w:rPr>
          <w:rFonts w:asciiTheme="minorHAnsi" w:hAnsiTheme="minorHAnsi" w:cstheme="minorHAnsi"/>
          <w:color w:val="FFFFFF" w:themeColor="background1"/>
          <w:sz w:val="20"/>
          <w:szCs w:val="20"/>
          <w:u w:val="single"/>
        </w:rPr>
      </w:pPr>
    </w:p>
    <w:p w:rsidR="00934837" w:rsidRPr="00C450E6" w:rsidRDefault="00934837" w:rsidP="00C450E6">
      <w:pPr>
        <w:pStyle w:val="Akapitzlist"/>
        <w:numPr>
          <w:ilvl w:val="3"/>
          <w:numId w:val="16"/>
        </w:numPr>
        <w:tabs>
          <w:tab w:val="clear" w:pos="2880"/>
        </w:tabs>
        <w:spacing w:before="120" w:after="120" w:line="312" w:lineRule="atLeast"/>
        <w:ind w:left="426" w:hanging="426"/>
        <w:jc w:val="both"/>
        <w:rPr>
          <w:rFonts w:asciiTheme="minorHAnsi" w:hAnsiTheme="minorHAnsi" w:cstheme="minorHAnsi"/>
          <w:color w:val="00B0F0"/>
          <w:sz w:val="20"/>
          <w:szCs w:val="20"/>
          <w:u w:val="single"/>
        </w:rPr>
      </w:pPr>
      <w:r w:rsidRPr="00C450E6">
        <w:rPr>
          <w:rFonts w:asciiTheme="minorHAnsi" w:hAnsiTheme="minorHAnsi" w:cstheme="minorHAnsi"/>
          <w:color w:val="000000" w:themeColor="text1"/>
          <w:sz w:val="20"/>
          <w:szCs w:val="20"/>
        </w:rPr>
        <w:t>Organizacja i wykonywanie prac na terenie Elektrowni odbywa się zgodnie z Instrukcją Organizacji Bezpiecznej Pracy (IOBP) dostępna na stronie</w:t>
      </w:r>
      <w:r w:rsidRPr="00C450E6">
        <w:rPr>
          <w:rFonts w:asciiTheme="minorHAnsi" w:hAnsiTheme="minorHAnsi" w:cstheme="minorHAnsi"/>
          <w:color w:val="00B0F0"/>
          <w:sz w:val="20"/>
          <w:szCs w:val="20"/>
        </w:rPr>
        <w:t>:</w:t>
      </w:r>
      <w:r w:rsidRPr="00C450E6">
        <w:rPr>
          <w:rFonts w:asciiTheme="minorHAnsi" w:hAnsiTheme="minorHAnsi"/>
          <w:color w:val="00B0F0"/>
          <w:sz w:val="20"/>
          <w:szCs w:val="20"/>
        </w:rPr>
        <w:t xml:space="preserve">. </w:t>
      </w:r>
      <w:r w:rsidRPr="00C450E6">
        <w:rPr>
          <w:rFonts w:asciiTheme="minorHAnsi" w:hAnsiTheme="minorHAnsi"/>
          <w:color w:val="00B0F0"/>
          <w:sz w:val="20"/>
          <w:szCs w:val="20"/>
          <w:u w:val="single"/>
        </w:rPr>
        <w:t>https://www.enea.pl/pl/grupaenea/o-grupie/spolki-grupy-enea/polaniec/zamowienia/dokumenty</w:t>
      </w:r>
    </w:p>
    <w:p w:rsidR="00934837" w:rsidRPr="00967F5C" w:rsidRDefault="00934837" w:rsidP="00630D78">
      <w:pPr>
        <w:pStyle w:val="Akapitzlist"/>
        <w:numPr>
          <w:ilvl w:val="1"/>
          <w:numId w:val="18"/>
        </w:numPr>
        <w:spacing w:before="120" w:after="120" w:line="312" w:lineRule="atLeast"/>
        <w:ind w:left="851" w:hanging="425"/>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Warunkiem dopuszczenia do wykonania prac jest opracowanie szczegółowych instrukcji bezpiecznego wykonania prac przez Wykonawcę.</w:t>
      </w:r>
    </w:p>
    <w:p w:rsidR="00934837" w:rsidRPr="00967F5C" w:rsidRDefault="00934837" w:rsidP="00630D78">
      <w:pPr>
        <w:pStyle w:val="Akapitzlist"/>
        <w:numPr>
          <w:ilvl w:val="1"/>
          <w:numId w:val="18"/>
        </w:numPr>
        <w:spacing w:before="120" w:after="120" w:line="312" w:lineRule="atLeast"/>
        <w:ind w:left="851" w:hanging="425"/>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934837" w:rsidRPr="00574297" w:rsidRDefault="00934837" w:rsidP="00630D78">
      <w:pPr>
        <w:pStyle w:val="Akapitzlist"/>
        <w:numPr>
          <w:ilvl w:val="1"/>
          <w:numId w:val="18"/>
        </w:numPr>
        <w:spacing w:before="120" w:after="120" w:line="312" w:lineRule="atLeast"/>
        <w:ind w:left="851" w:hanging="425"/>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 xml:space="preserve">Dokumenty wymienione w </w:t>
      </w:r>
      <w:r w:rsidRPr="00B10757">
        <w:rPr>
          <w:rFonts w:asciiTheme="minorHAnsi" w:hAnsiTheme="minorHAnsi" w:cstheme="minorHAnsi"/>
          <w:color w:val="000000" w:themeColor="text1"/>
          <w:sz w:val="20"/>
          <w:szCs w:val="20"/>
        </w:rPr>
        <w:t>pkt. 4</w:t>
      </w:r>
      <w:r w:rsidRPr="00574297">
        <w:rPr>
          <w:rFonts w:asciiTheme="minorHAnsi" w:hAnsiTheme="minorHAnsi" w:cstheme="minorHAnsi"/>
          <w:color w:val="000000" w:themeColor="text1"/>
          <w:sz w:val="20"/>
          <w:szCs w:val="20"/>
        </w:rPr>
        <w:t>.1-</w:t>
      </w:r>
      <w:r w:rsidRPr="00574297">
        <w:rPr>
          <w:rFonts w:asciiTheme="minorHAnsi" w:hAnsiTheme="minorHAnsi"/>
          <w:sz w:val="20"/>
          <w:szCs w:val="20"/>
        </w:rPr>
        <w:t xml:space="preserve"> Dokumentu związanego nr 4 do I/DB/B/20/2013</w:t>
      </w:r>
      <w:r w:rsidRPr="00574297">
        <w:rPr>
          <w:rFonts w:asciiTheme="minorHAnsi" w:hAnsiTheme="minorHAnsi" w:cstheme="minorHAnsi"/>
          <w:color w:val="000000" w:themeColor="text1"/>
          <w:sz w:val="20"/>
          <w:szCs w:val="20"/>
        </w:rPr>
        <w:t xml:space="preserve"> należy przedłożyć Zamawiającemu na dwa tygodnie przed planowanym terminem rozpoczęcia robót.</w:t>
      </w:r>
    </w:p>
    <w:p w:rsidR="00934837" w:rsidRPr="00574297" w:rsidRDefault="00934837" w:rsidP="00630D78">
      <w:pPr>
        <w:pStyle w:val="Akapitzlist"/>
        <w:numPr>
          <w:ilvl w:val="1"/>
          <w:numId w:val="18"/>
        </w:numPr>
        <w:spacing w:before="120" w:after="120" w:line="312" w:lineRule="atLeast"/>
        <w:ind w:left="851" w:hanging="425"/>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Zatwierdzone przez organizację Wykonawcy,</w:t>
      </w:r>
      <w:r w:rsidRPr="00574297">
        <w:rPr>
          <w:rFonts w:asciiTheme="minorHAnsi" w:hAnsiTheme="minorHAnsi" w:cstheme="minorHAnsi"/>
          <w:color w:val="000000" w:themeColor="text1"/>
          <w:sz w:val="20"/>
          <w:szCs w:val="20"/>
        </w:rPr>
        <w:t xml:space="preserve"> dokumenty wymienione w pkt. 4.2 należy przedłożyć Zamawiającemu na siedem dni  przed planowanym terminem rozpoczęcia robót.</w:t>
      </w:r>
    </w:p>
    <w:p w:rsidR="00934837" w:rsidRPr="00574297" w:rsidRDefault="00934837" w:rsidP="00C450E6">
      <w:pPr>
        <w:pStyle w:val="Akapitzlist"/>
        <w:numPr>
          <w:ilvl w:val="3"/>
          <w:numId w:val="16"/>
        </w:numPr>
        <w:tabs>
          <w:tab w:val="clear" w:pos="2880"/>
          <w:tab w:val="left" w:pos="426"/>
        </w:tabs>
        <w:spacing w:before="120" w:after="120" w:line="312" w:lineRule="atLeast"/>
        <w:ind w:left="426" w:hanging="284"/>
        <w:jc w:val="both"/>
        <w:rPr>
          <w:rFonts w:asciiTheme="minorHAnsi" w:hAnsiTheme="minorHAnsi" w:cstheme="minorHAnsi"/>
          <w:color w:val="000000" w:themeColor="text1"/>
          <w:sz w:val="20"/>
          <w:szCs w:val="20"/>
        </w:rPr>
      </w:pPr>
      <w:r w:rsidRPr="00574297">
        <w:rPr>
          <w:rFonts w:asciiTheme="minorHAnsi" w:hAnsiTheme="minorHAnsi" w:cstheme="minorHAnsi"/>
          <w:color w:val="000000" w:themeColor="text1"/>
          <w:sz w:val="20"/>
          <w:szCs w:val="20"/>
        </w:rPr>
        <w:t xml:space="preserve">Wykonawca jest zobowiązany do przestrzegania zasad i zobowiązań zawartych w IOBP. </w:t>
      </w:r>
    </w:p>
    <w:p w:rsidR="00934837" w:rsidRPr="00C450E6" w:rsidRDefault="00934837" w:rsidP="00C450E6">
      <w:pPr>
        <w:pStyle w:val="Akapitzlist"/>
        <w:numPr>
          <w:ilvl w:val="3"/>
          <w:numId w:val="16"/>
        </w:numPr>
        <w:spacing w:before="120" w:after="120" w:line="312" w:lineRule="atLeast"/>
        <w:ind w:left="426" w:hanging="284"/>
        <w:jc w:val="both"/>
        <w:rPr>
          <w:rFonts w:asciiTheme="minorHAnsi" w:hAnsiTheme="minorHAnsi" w:cstheme="minorHAnsi"/>
          <w:color w:val="000000" w:themeColor="text1"/>
          <w:sz w:val="20"/>
          <w:szCs w:val="20"/>
        </w:rPr>
      </w:pPr>
      <w:r w:rsidRPr="00C450E6">
        <w:rPr>
          <w:rFonts w:asciiTheme="minorHAnsi" w:hAnsiTheme="minorHAnsi" w:cstheme="minorHAnsi"/>
          <w:color w:val="000000" w:themeColor="text1"/>
          <w:sz w:val="20"/>
          <w:szCs w:val="20"/>
        </w:rPr>
        <w:t xml:space="preserve">Wykonawca jest zobowiązany do zapewnienia zasobów ludzkich i narzędziowych. </w:t>
      </w:r>
    </w:p>
    <w:p w:rsidR="00934837" w:rsidRPr="00C450E6" w:rsidRDefault="00934837" w:rsidP="00C450E6">
      <w:pPr>
        <w:pStyle w:val="Akapitzlist"/>
        <w:numPr>
          <w:ilvl w:val="3"/>
          <w:numId w:val="16"/>
        </w:numPr>
        <w:spacing w:before="120" w:after="120" w:line="312" w:lineRule="atLeast"/>
        <w:ind w:left="426" w:hanging="284"/>
        <w:jc w:val="both"/>
        <w:rPr>
          <w:rFonts w:asciiTheme="minorHAnsi" w:hAnsiTheme="minorHAnsi" w:cstheme="minorHAnsi"/>
          <w:color w:val="000000" w:themeColor="text1"/>
          <w:sz w:val="20"/>
          <w:szCs w:val="20"/>
        </w:rPr>
      </w:pPr>
      <w:r w:rsidRPr="00C450E6">
        <w:rPr>
          <w:rFonts w:asciiTheme="minorHAnsi" w:hAnsiTheme="minorHAnsi" w:cstheme="minorHAnsi"/>
          <w:color w:val="000000" w:themeColor="text1"/>
          <w:sz w:val="20"/>
          <w:szCs w:val="20"/>
        </w:rPr>
        <w:t>Wykonawca będzie uczestniczył w spotkaniach koniecznych do realizacji, koordynacji i współpracy.</w:t>
      </w:r>
    </w:p>
    <w:p w:rsidR="00934837" w:rsidRPr="00C450E6" w:rsidRDefault="00934837" w:rsidP="00C450E6">
      <w:pPr>
        <w:pStyle w:val="Akapitzlist"/>
        <w:numPr>
          <w:ilvl w:val="3"/>
          <w:numId w:val="16"/>
        </w:numPr>
        <w:spacing w:before="120" w:after="120" w:line="312" w:lineRule="atLeast"/>
        <w:ind w:left="426" w:hanging="284"/>
        <w:jc w:val="both"/>
        <w:rPr>
          <w:rFonts w:asciiTheme="minorHAnsi" w:hAnsiTheme="minorHAnsi" w:cstheme="minorHAnsi"/>
          <w:color w:val="000000" w:themeColor="text1"/>
          <w:sz w:val="20"/>
          <w:szCs w:val="20"/>
        </w:rPr>
      </w:pPr>
      <w:r w:rsidRPr="00C450E6">
        <w:rPr>
          <w:rFonts w:asciiTheme="minorHAnsi" w:hAnsiTheme="minorHAnsi" w:cstheme="minorHAnsi"/>
          <w:color w:val="000000" w:themeColor="text1"/>
          <w:sz w:val="20"/>
          <w:szCs w:val="20"/>
        </w:rPr>
        <w:t>Wykonawca  zabezpieczy:</w:t>
      </w:r>
    </w:p>
    <w:p w:rsidR="00934837" w:rsidRPr="00967F5C" w:rsidRDefault="00934837" w:rsidP="00C450E6">
      <w:pPr>
        <w:pStyle w:val="Akapitzlist"/>
        <w:numPr>
          <w:ilvl w:val="1"/>
          <w:numId w:val="49"/>
        </w:numPr>
        <w:spacing w:before="120" w:after="120" w:line="312" w:lineRule="atLeast"/>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 xml:space="preserve">niezbędne wyposażenie, a także środki transportu nie będące na wyposażeniu instalacji oraz </w:t>
      </w:r>
      <w:r>
        <w:rPr>
          <w:rFonts w:asciiTheme="minorHAnsi" w:hAnsiTheme="minorHAnsi" w:cstheme="minorHAnsi"/>
          <w:color w:val="000000" w:themeColor="text1"/>
          <w:sz w:val="20"/>
          <w:szCs w:val="20"/>
        </w:rPr>
        <w:br/>
      </w:r>
      <w:r w:rsidRPr="00967F5C">
        <w:rPr>
          <w:rFonts w:asciiTheme="minorHAnsi" w:hAnsiTheme="minorHAnsi" w:cstheme="minorHAnsi"/>
          <w:color w:val="000000" w:themeColor="text1"/>
          <w:sz w:val="20"/>
          <w:szCs w:val="20"/>
        </w:rPr>
        <w:t>w dyspozycji Zamawiającego, konieczne do wykonania Usług, w tym specjalistyczny sprzęt  oraz  pracowników z wymaganymi uprawnieniami;</w:t>
      </w:r>
    </w:p>
    <w:p w:rsidR="00934837" w:rsidRPr="00967F5C" w:rsidRDefault="00934837" w:rsidP="00C450E6">
      <w:pPr>
        <w:pStyle w:val="Akapitzlist"/>
        <w:numPr>
          <w:ilvl w:val="1"/>
          <w:numId w:val="49"/>
        </w:numPr>
        <w:spacing w:before="120" w:after="120" w:line="312" w:lineRule="atLeast"/>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 xml:space="preserve">Wykonawca jest zobowiązany do utylizacji wytworzonych odpadów. </w:t>
      </w:r>
    </w:p>
    <w:p w:rsidR="00934837" w:rsidRPr="00C450E6" w:rsidRDefault="00934837" w:rsidP="00C450E6">
      <w:pPr>
        <w:pStyle w:val="Akapitzlist"/>
        <w:numPr>
          <w:ilvl w:val="3"/>
          <w:numId w:val="16"/>
        </w:numPr>
        <w:spacing w:before="120" w:after="120" w:line="312" w:lineRule="atLeast"/>
        <w:ind w:left="426" w:hanging="284"/>
        <w:jc w:val="both"/>
        <w:rPr>
          <w:rFonts w:asciiTheme="minorHAnsi" w:hAnsiTheme="minorHAnsi" w:cstheme="minorHAnsi"/>
          <w:color w:val="000000" w:themeColor="text1"/>
          <w:sz w:val="20"/>
          <w:szCs w:val="20"/>
          <w:u w:val="single"/>
        </w:rPr>
      </w:pPr>
      <w:r w:rsidRPr="00C450E6">
        <w:rPr>
          <w:rFonts w:asciiTheme="minorHAnsi" w:hAnsiTheme="minorHAnsi" w:cstheme="minorHAnsi"/>
          <w:color w:val="000000" w:themeColor="text1"/>
          <w:sz w:val="20"/>
          <w:szCs w:val="20"/>
          <w:u w:val="single"/>
        </w:rPr>
        <w:t>Wykonawca  będzie wykonywał roboty/świadczył Usługi zgodnie z:</w:t>
      </w:r>
    </w:p>
    <w:p w:rsidR="00934837" w:rsidRPr="00967F5C" w:rsidRDefault="00934837" w:rsidP="00630D78">
      <w:pPr>
        <w:pStyle w:val="Akapitzlist"/>
        <w:numPr>
          <w:ilvl w:val="1"/>
          <w:numId w:val="17"/>
        </w:numPr>
        <w:suppressAutoHyphens/>
        <w:autoSpaceDE w:val="0"/>
        <w:autoSpaceDN w:val="0"/>
        <w:spacing w:before="120" w:after="60" w:line="300" w:lineRule="atLeast"/>
        <w:ind w:left="1134" w:hanging="425"/>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Ustawą Prawo budowlane,</w:t>
      </w:r>
    </w:p>
    <w:p w:rsidR="00934837" w:rsidRPr="00967F5C" w:rsidRDefault="00934837" w:rsidP="00630D78">
      <w:pPr>
        <w:pStyle w:val="Akapitzlist"/>
        <w:numPr>
          <w:ilvl w:val="1"/>
          <w:numId w:val="17"/>
        </w:numPr>
        <w:suppressAutoHyphens/>
        <w:autoSpaceDE w:val="0"/>
        <w:autoSpaceDN w:val="0"/>
        <w:spacing w:before="120" w:after="60" w:line="300" w:lineRule="atLeast"/>
        <w:ind w:left="1134" w:hanging="425"/>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Ustawą o dozorze technicznym,</w:t>
      </w:r>
    </w:p>
    <w:p w:rsidR="00934837" w:rsidRPr="00967F5C" w:rsidRDefault="00934837" w:rsidP="00630D78">
      <w:pPr>
        <w:pStyle w:val="Akapitzlist"/>
        <w:numPr>
          <w:ilvl w:val="1"/>
          <w:numId w:val="17"/>
        </w:numPr>
        <w:suppressAutoHyphens/>
        <w:autoSpaceDE w:val="0"/>
        <w:autoSpaceDN w:val="0"/>
        <w:spacing w:before="120" w:after="60" w:line="300" w:lineRule="atLeast"/>
        <w:ind w:left="1134" w:hanging="425"/>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Ustawą Prawo ochrony środowiska,</w:t>
      </w:r>
    </w:p>
    <w:p w:rsidR="00934837" w:rsidRPr="00967F5C" w:rsidRDefault="00934837" w:rsidP="00630D78">
      <w:pPr>
        <w:pStyle w:val="Akapitzlist"/>
        <w:numPr>
          <w:ilvl w:val="1"/>
          <w:numId w:val="17"/>
        </w:numPr>
        <w:suppressAutoHyphens/>
        <w:autoSpaceDE w:val="0"/>
        <w:autoSpaceDN w:val="0"/>
        <w:spacing w:before="120" w:after="60" w:line="300" w:lineRule="atLeast"/>
        <w:ind w:left="1134" w:hanging="425"/>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Ustawą o odpadach,</w:t>
      </w:r>
    </w:p>
    <w:p w:rsidR="00934837" w:rsidRPr="00967F5C" w:rsidRDefault="00934837" w:rsidP="00630D78">
      <w:pPr>
        <w:pStyle w:val="Akapitzlist"/>
        <w:numPr>
          <w:ilvl w:val="1"/>
          <w:numId w:val="17"/>
        </w:numPr>
        <w:suppressAutoHyphens/>
        <w:autoSpaceDE w:val="0"/>
        <w:autoSpaceDN w:val="0"/>
        <w:spacing w:before="120" w:after="60" w:line="300" w:lineRule="atLeast"/>
        <w:ind w:left="1134" w:hanging="425"/>
        <w:contextualSpacing w:val="0"/>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Zaleceniami i wytycznymi korporacyjnymi  GK ENEA.</w:t>
      </w:r>
    </w:p>
    <w:p w:rsidR="00934837" w:rsidRPr="009959B5" w:rsidRDefault="00934837" w:rsidP="00C450E6">
      <w:pPr>
        <w:pStyle w:val="Akapitzlist"/>
        <w:numPr>
          <w:ilvl w:val="0"/>
          <w:numId w:val="44"/>
        </w:numPr>
        <w:spacing w:before="120" w:after="120" w:line="312" w:lineRule="atLeast"/>
        <w:ind w:left="284" w:hanging="284"/>
        <w:jc w:val="both"/>
        <w:rPr>
          <w:rFonts w:asciiTheme="minorHAnsi" w:hAnsiTheme="minorHAnsi" w:cstheme="minorHAnsi"/>
          <w:b/>
          <w:color w:val="000000" w:themeColor="text1"/>
          <w:sz w:val="20"/>
          <w:szCs w:val="20"/>
          <w:u w:val="single"/>
        </w:rPr>
      </w:pPr>
      <w:bookmarkStart w:id="18" w:name="_Toc23339023"/>
      <w:bookmarkStart w:id="19" w:name="_Toc23489328"/>
      <w:bookmarkStart w:id="20" w:name="_Toc23491655"/>
      <w:bookmarkStart w:id="21" w:name="_Toc23578757"/>
      <w:bookmarkStart w:id="22" w:name="_Toc23680593"/>
      <w:bookmarkStart w:id="23" w:name="_Toc24279169"/>
      <w:bookmarkStart w:id="24" w:name="_Toc24547198"/>
      <w:r w:rsidRPr="009959B5">
        <w:rPr>
          <w:rFonts w:asciiTheme="minorHAnsi" w:hAnsiTheme="minorHAnsi" w:cstheme="minorHAnsi"/>
          <w:b/>
          <w:color w:val="000000" w:themeColor="text1"/>
          <w:sz w:val="20"/>
          <w:szCs w:val="20"/>
          <w:u w:val="single"/>
        </w:rPr>
        <w:t>MIEJSCE ŚWIADCZENIA USŁUG</w:t>
      </w:r>
    </w:p>
    <w:p w:rsidR="00934837" w:rsidRPr="00967F5C" w:rsidRDefault="00934837" w:rsidP="00C450E6">
      <w:pPr>
        <w:pStyle w:val="Akapitzlist"/>
        <w:numPr>
          <w:ilvl w:val="3"/>
          <w:numId w:val="49"/>
        </w:numPr>
        <w:tabs>
          <w:tab w:val="clear" w:pos="2880"/>
        </w:tabs>
        <w:spacing w:before="120" w:after="120" w:line="312" w:lineRule="atLeast"/>
        <w:ind w:left="426" w:hanging="28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Strony uzgadniają, że m</w:t>
      </w:r>
      <w:r w:rsidRPr="00967F5C">
        <w:rPr>
          <w:rFonts w:asciiTheme="minorHAnsi" w:hAnsiTheme="minorHAnsi" w:cstheme="minorHAnsi"/>
          <w:color w:val="000000" w:themeColor="text1"/>
          <w:sz w:val="20"/>
          <w:szCs w:val="20"/>
        </w:rPr>
        <w:t xml:space="preserve">iejscem świadczenia Usług będzie teren Elektrowni Zamawiającego w Zawadzie 26, 28-230 Połaniec. </w:t>
      </w:r>
    </w:p>
    <w:p w:rsidR="00934837" w:rsidRPr="009959B5" w:rsidRDefault="00934837" w:rsidP="00C450E6">
      <w:pPr>
        <w:pStyle w:val="Akapitzlist"/>
        <w:numPr>
          <w:ilvl w:val="0"/>
          <w:numId w:val="44"/>
        </w:numPr>
        <w:spacing w:before="120" w:after="120" w:line="312" w:lineRule="atLeast"/>
        <w:ind w:left="284" w:hanging="284"/>
        <w:jc w:val="both"/>
        <w:rPr>
          <w:rFonts w:asciiTheme="minorHAnsi" w:hAnsiTheme="minorHAnsi" w:cstheme="minorHAnsi"/>
          <w:b/>
          <w:color w:val="000000" w:themeColor="text1"/>
          <w:sz w:val="20"/>
          <w:szCs w:val="20"/>
          <w:u w:val="single"/>
        </w:rPr>
      </w:pPr>
      <w:r w:rsidRPr="009959B5">
        <w:rPr>
          <w:rFonts w:asciiTheme="minorHAnsi" w:hAnsiTheme="minorHAnsi" w:cstheme="minorHAnsi"/>
          <w:b/>
          <w:color w:val="000000" w:themeColor="text1"/>
          <w:sz w:val="20"/>
          <w:szCs w:val="20"/>
          <w:u w:val="single"/>
        </w:rPr>
        <w:t>RAPORTY I ODBIORY</w:t>
      </w:r>
    </w:p>
    <w:p w:rsidR="00934837" w:rsidRPr="00967F5C" w:rsidRDefault="00934837" w:rsidP="00C450E6">
      <w:pPr>
        <w:pStyle w:val="Akapitzlist"/>
        <w:numPr>
          <w:ilvl w:val="0"/>
          <w:numId w:val="50"/>
        </w:numPr>
        <w:spacing w:before="120" w:after="120" w:line="312" w:lineRule="atLeast"/>
        <w:ind w:left="426" w:hanging="284"/>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934837" w:rsidRPr="00967F5C" w:rsidTr="006F1AB9">
        <w:trPr>
          <w:trHeight w:val="340"/>
        </w:trPr>
        <w:tc>
          <w:tcPr>
            <w:tcW w:w="851" w:type="dxa"/>
            <w:vAlign w:val="center"/>
          </w:tcPr>
          <w:p w:rsidR="00934837" w:rsidRPr="00967F5C" w:rsidRDefault="00934837" w:rsidP="006F1AB9">
            <w:pPr>
              <w:spacing w:line="276" w:lineRule="auto"/>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L.p.</w:t>
            </w:r>
          </w:p>
        </w:tc>
        <w:tc>
          <w:tcPr>
            <w:tcW w:w="4253" w:type="dxa"/>
            <w:vAlign w:val="center"/>
          </w:tcPr>
          <w:p w:rsidR="00934837" w:rsidRPr="00967F5C" w:rsidRDefault="00934837" w:rsidP="006F1AB9">
            <w:pPr>
              <w:spacing w:line="276" w:lineRule="auto"/>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Dokumentacja:</w:t>
            </w:r>
          </w:p>
        </w:tc>
        <w:tc>
          <w:tcPr>
            <w:tcW w:w="1134" w:type="dxa"/>
            <w:vAlign w:val="center"/>
          </w:tcPr>
          <w:p w:rsidR="00934837" w:rsidRPr="00967F5C" w:rsidRDefault="00934837" w:rsidP="006F1AB9">
            <w:pPr>
              <w:spacing w:line="276" w:lineRule="auto"/>
              <w:ind w:right="-108" w:hanging="108"/>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Wymagana</w:t>
            </w:r>
          </w:p>
          <w:p w:rsidR="00934837" w:rsidRPr="00967F5C" w:rsidRDefault="00934837" w:rsidP="006F1AB9">
            <w:pPr>
              <w:spacing w:line="276" w:lineRule="auto"/>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[x]</w:t>
            </w:r>
          </w:p>
        </w:tc>
        <w:tc>
          <w:tcPr>
            <w:tcW w:w="4111" w:type="dxa"/>
            <w:vAlign w:val="center"/>
          </w:tcPr>
          <w:p w:rsidR="00934837" w:rsidRPr="00967F5C" w:rsidRDefault="00934837" w:rsidP="006F1AB9">
            <w:pPr>
              <w:spacing w:line="276" w:lineRule="auto"/>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Dokument źródłowy:</w:t>
            </w:r>
          </w:p>
        </w:tc>
      </w:tr>
      <w:tr w:rsidR="00934837" w:rsidRPr="00967F5C" w:rsidTr="006F1AB9">
        <w:trPr>
          <w:trHeight w:val="340"/>
        </w:trPr>
        <w:tc>
          <w:tcPr>
            <w:tcW w:w="851" w:type="dxa"/>
            <w:vAlign w:val="center"/>
          </w:tcPr>
          <w:p w:rsidR="00934837" w:rsidRPr="00967F5C" w:rsidRDefault="00934837" w:rsidP="006F1AB9">
            <w:pPr>
              <w:spacing w:line="276" w:lineRule="auto"/>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A</w:t>
            </w:r>
          </w:p>
        </w:tc>
        <w:tc>
          <w:tcPr>
            <w:tcW w:w="5387" w:type="dxa"/>
            <w:gridSpan w:val="2"/>
            <w:vAlign w:val="center"/>
          </w:tcPr>
          <w:p w:rsidR="00934837" w:rsidRPr="00967F5C" w:rsidRDefault="00934837" w:rsidP="006F1AB9">
            <w:pPr>
              <w:spacing w:line="276" w:lineRule="auto"/>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PRZED  ROZPOCZĘCIEM  PRAC:</w:t>
            </w:r>
          </w:p>
        </w:tc>
        <w:tc>
          <w:tcPr>
            <w:tcW w:w="4111" w:type="dxa"/>
            <w:vAlign w:val="center"/>
          </w:tcPr>
          <w:p w:rsidR="00934837" w:rsidRPr="00967F5C" w:rsidRDefault="00934837" w:rsidP="006F1AB9">
            <w:pPr>
              <w:spacing w:line="276" w:lineRule="auto"/>
              <w:jc w:val="both"/>
              <w:rPr>
                <w:rFonts w:asciiTheme="minorHAnsi" w:hAnsiTheme="minorHAnsi"/>
                <w:b/>
                <w:i/>
                <w:color w:val="000000" w:themeColor="text1"/>
                <w:szCs w:val="20"/>
                <w:lang w:eastAsia="en-US"/>
              </w:rPr>
            </w:pPr>
          </w:p>
        </w:tc>
      </w:tr>
      <w:tr w:rsidR="00934837" w:rsidRPr="00967F5C" w:rsidTr="006F1AB9">
        <w:trPr>
          <w:trHeight w:val="340"/>
        </w:trPr>
        <w:tc>
          <w:tcPr>
            <w:tcW w:w="851" w:type="dxa"/>
            <w:vAlign w:val="center"/>
          </w:tcPr>
          <w:p w:rsidR="00934837" w:rsidRPr="00967F5C" w:rsidRDefault="00934837" w:rsidP="00975103">
            <w:pPr>
              <w:numPr>
                <w:ilvl w:val="0"/>
                <w:numId w:val="20"/>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Wniosek o wydanie przepustek tymczasowych dla Pracowników</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Instrukcja przepustkowa dla ruchu osobowego </w:t>
            </w:r>
            <w:r>
              <w:rPr>
                <w:rFonts w:asciiTheme="minorHAnsi" w:hAnsiTheme="minorHAnsi"/>
                <w:color w:val="000000" w:themeColor="text1"/>
                <w:szCs w:val="20"/>
                <w:lang w:eastAsia="en-US"/>
              </w:rPr>
              <w:br/>
            </w:r>
            <w:r w:rsidRPr="00967F5C">
              <w:rPr>
                <w:rFonts w:asciiTheme="minorHAnsi" w:hAnsiTheme="minorHAnsi"/>
                <w:color w:val="000000" w:themeColor="text1"/>
                <w:szCs w:val="20"/>
                <w:lang w:eastAsia="en-US"/>
              </w:rPr>
              <w:t>i pojazdów nr I/DK/B/35/2008</w:t>
            </w:r>
          </w:p>
        </w:tc>
      </w:tr>
      <w:tr w:rsidR="00934837" w:rsidRPr="00967F5C" w:rsidTr="006F1AB9">
        <w:trPr>
          <w:trHeight w:val="340"/>
        </w:trPr>
        <w:tc>
          <w:tcPr>
            <w:tcW w:w="851" w:type="dxa"/>
            <w:vAlign w:val="center"/>
          </w:tcPr>
          <w:p w:rsidR="00934837" w:rsidRPr="00967F5C" w:rsidRDefault="00934837" w:rsidP="00975103">
            <w:pPr>
              <w:numPr>
                <w:ilvl w:val="0"/>
                <w:numId w:val="20"/>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Wniosek o wydanie przepustek tymczasowych dla pojazdów</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Instrukcja przepustkowa dla ruchu osobowego </w:t>
            </w:r>
            <w:r>
              <w:rPr>
                <w:rFonts w:asciiTheme="minorHAnsi" w:hAnsiTheme="minorHAnsi"/>
                <w:color w:val="000000" w:themeColor="text1"/>
                <w:szCs w:val="20"/>
                <w:lang w:eastAsia="en-US"/>
              </w:rPr>
              <w:br/>
            </w:r>
            <w:r w:rsidRPr="00967F5C">
              <w:rPr>
                <w:rFonts w:asciiTheme="minorHAnsi" w:hAnsiTheme="minorHAnsi"/>
                <w:color w:val="000000" w:themeColor="text1"/>
                <w:szCs w:val="20"/>
                <w:lang w:eastAsia="en-US"/>
              </w:rPr>
              <w:t>i pojazdów nr I/DK/B/35/2008</w:t>
            </w:r>
          </w:p>
        </w:tc>
      </w:tr>
      <w:tr w:rsidR="00934837" w:rsidRPr="00967F5C" w:rsidTr="006F1AB9">
        <w:trPr>
          <w:trHeight w:val="340"/>
        </w:trPr>
        <w:tc>
          <w:tcPr>
            <w:tcW w:w="851" w:type="dxa"/>
            <w:vAlign w:val="center"/>
          </w:tcPr>
          <w:p w:rsidR="00934837" w:rsidRPr="00967F5C" w:rsidRDefault="00934837" w:rsidP="00975103">
            <w:pPr>
              <w:numPr>
                <w:ilvl w:val="0"/>
                <w:numId w:val="20"/>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Wniosek – zezwolenie na wjazd i parkowanie na terenie obiektów energetycznych</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Instrukcja przepustkowa dla ruchu osobowego </w:t>
            </w:r>
            <w:r>
              <w:rPr>
                <w:rFonts w:asciiTheme="minorHAnsi" w:hAnsiTheme="minorHAnsi"/>
                <w:color w:val="000000" w:themeColor="text1"/>
                <w:szCs w:val="20"/>
                <w:lang w:eastAsia="en-US"/>
              </w:rPr>
              <w:br/>
            </w:r>
            <w:r w:rsidRPr="00967F5C">
              <w:rPr>
                <w:rFonts w:asciiTheme="minorHAnsi" w:hAnsiTheme="minorHAnsi"/>
                <w:color w:val="000000" w:themeColor="text1"/>
                <w:szCs w:val="20"/>
                <w:lang w:eastAsia="en-US"/>
              </w:rPr>
              <w:t>i pojazdów nr I/DK/B/35/2008</w:t>
            </w:r>
          </w:p>
        </w:tc>
      </w:tr>
      <w:tr w:rsidR="00934837" w:rsidRPr="00967F5C" w:rsidTr="006F1AB9">
        <w:trPr>
          <w:trHeight w:val="340"/>
        </w:trPr>
        <w:tc>
          <w:tcPr>
            <w:tcW w:w="851" w:type="dxa"/>
            <w:vAlign w:val="center"/>
          </w:tcPr>
          <w:p w:rsidR="00934837" w:rsidRPr="00967F5C" w:rsidRDefault="00934837" w:rsidP="00975103">
            <w:pPr>
              <w:numPr>
                <w:ilvl w:val="0"/>
                <w:numId w:val="20"/>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Wykazy pracowników skierowanych do wykonywania prac na rzecz ENEA Elektrownia </w:t>
            </w:r>
            <w:r w:rsidRPr="00967F5C">
              <w:rPr>
                <w:rFonts w:asciiTheme="minorHAnsi" w:hAnsiTheme="minorHAnsi"/>
                <w:color w:val="000000" w:themeColor="text1"/>
                <w:szCs w:val="20"/>
                <w:lang w:eastAsia="en-US"/>
              </w:rPr>
              <w:lastRenderedPageBreak/>
              <w:t>Połaniec S.A. wraz z podwykonawcami (Załącznik Z1 dokumentu związanego nr 3 do IOBP)</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lastRenderedPageBreak/>
              <w:t>x</w:t>
            </w: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Instrukcja organizacji bezpiecznej pracy w Enea Elektrownia Połaniec S.A nr I/DB/B/20/2013 </w:t>
            </w:r>
          </w:p>
        </w:tc>
      </w:tr>
      <w:tr w:rsidR="00934837" w:rsidRPr="00967F5C" w:rsidTr="006F1AB9">
        <w:trPr>
          <w:trHeight w:val="340"/>
        </w:trPr>
        <w:tc>
          <w:tcPr>
            <w:tcW w:w="851" w:type="dxa"/>
            <w:vAlign w:val="center"/>
          </w:tcPr>
          <w:p w:rsidR="00934837" w:rsidRPr="00967F5C" w:rsidRDefault="00934837" w:rsidP="00975103">
            <w:pPr>
              <w:numPr>
                <w:ilvl w:val="0"/>
                <w:numId w:val="20"/>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Karta Informacyjna Bezpieczeństwa i Hi</w:t>
            </w:r>
            <w:r>
              <w:rPr>
                <w:rFonts w:asciiTheme="minorHAnsi" w:hAnsiTheme="minorHAnsi"/>
                <w:color w:val="000000" w:themeColor="text1"/>
                <w:szCs w:val="20"/>
                <w:lang w:eastAsia="en-US"/>
              </w:rPr>
              <w:t xml:space="preserve">gieny Pracy dla Wykonawców – Z2 </w:t>
            </w:r>
            <w:r w:rsidRPr="00967F5C">
              <w:rPr>
                <w:rFonts w:asciiTheme="minorHAnsi" w:hAnsiTheme="minorHAnsi"/>
                <w:color w:val="000000" w:themeColor="text1"/>
                <w:szCs w:val="20"/>
                <w:lang w:eastAsia="en-US"/>
              </w:rPr>
              <w:t>(Załącznik do zgłoszenia Z1 dokumentu związanego nr 3 do IOBP )</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Instrukcja organizacji bezpiecznej pracy w Enea Elektrownia Połaniec S.A nr I/DB/B/20/2013</w:t>
            </w:r>
          </w:p>
        </w:tc>
      </w:tr>
      <w:tr w:rsidR="00934837" w:rsidRPr="00967F5C" w:rsidTr="006F1AB9">
        <w:trPr>
          <w:trHeight w:val="340"/>
        </w:trPr>
        <w:tc>
          <w:tcPr>
            <w:tcW w:w="851" w:type="dxa"/>
            <w:vAlign w:val="center"/>
          </w:tcPr>
          <w:p w:rsidR="00934837" w:rsidRPr="00967F5C" w:rsidRDefault="00934837" w:rsidP="00975103">
            <w:pPr>
              <w:numPr>
                <w:ilvl w:val="0"/>
                <w:numId w:val="20"/>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Zakres robót budowlanych/usług</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r>
      <w:tr w:rsidR="00934837" w:rsidRPr="00967F5C" w:rsidTr="006F1AB9">
        <w:trPr>
          <w:trHeight w:val="340"/>
        </w:trPr>
        <w:tc>
          <w:tcPr>
            <w:tcW w:w="851" w:type="dxa"/>
            <w:vAlign w:val="center"/>
          </w:tcPr>
          <w:p w:rsidR="00934837" w:rsidRPr="00967F5C" w:rsidRDefault="00934837" w:rsidP="00975103">
            <w:pPr>
              <w:numPr>
                <w:ilvl w:val="0"/>
                <w:numId w:val="20"/>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contextualSpacing/>
              <w:jc w:val="both"/>
              <w:rPr>
                <w:rFonts w:asciiTheme="minorHAnsi" w:hAnsiTheme="minorHAnsi"/>
                <w:b/>
                <w:i/>
                <w:color w:val="000000" w:themeColor="text1"/>
                <w:szCs w:val="20"/>
                <w:lang w:eastAsia="en-US"/>
              </w:rPr>
            </w:pPr>
            <w:r w:rsidRPr="00967F5C">
              <w:rPr>
                <w:rFonts w:asciiTheme="minorHAnsi" w:hAnsiTheme="minorHAnsi"/>
                <w:color w:val="000000" w:themeColor="text1"/>
                <w:szCs w:val="20"/>
                <w:lang w:eastAsia="en-US"/>
              </w:rPr>
              <w:t xml:space="preserve">Harmonogram realizacji prac </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r>
      <w:tr w:rsidR="00934837" w:rsidRPr="00967F5C" w:rsidTr="006F1AB9">
        <w:trPr>
          <w:trHeight w:val="340"/>
        </w:trPr>
        <w:tc>
          <w:tcPr>
            <w:tcW w:w="851" w:type="dxa"/>
            <w:vAlign w:val="center"/>
          </w:tcPr>
          <w:p w:rsidR="00934837" w:rsidRPr="00967F5C" w:rsidRDefault="00934837" w:rsidP="00975103">
            <w:pPr>
              <w:numPr>
                <w:ilvl w:val="0"/>
                <w:numId w:val="20"/>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Instrukcja postępowania z odpadami wytworzonymi w  Elektrowni Połaniec  nr I/TQ/P/41/2014</w:t>
            </w:r>
          </w:p>
        </w:tc>
      </w:tr>
      <w:tr w:rsidR="00934837" w:rsidRPr="00967F5C" w:rsidTr="006F1AB9">
        <w:trPr>
          <w:trHeight w:val="340"/>
        </w:trPr>
        <w:tc>
          <w:tcPr>
            <w:tcW w:w="851" w:type="dxa"/>
            <w:vAlign w:val="center"/>
          </w:tcPr>
          <w:p w:rsidR="00934837" w:rsidRPr="00967F5C" w:rsidRDefault="00934837" w:rsidP="006F1AB9">
            <w:pPr>
              <w:spacing w:line="276" w:lineRule="auto"/>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B</w:t>
            </w:r>
          </w:p>
        </w:tc>
        <w:tc>
          <w:tcPr>
            <w:tcW w:w="5387" w:type="dxa"/>
            <w:gridSpan w:val="2"/>
            <w:vAlign w:val="center"/>
          </w:tcPr>
          <w:p w:rsidR="00934837" w:rsidRPr="00967F5C" w:rsidRDefault="00934837" w:rsidP="006F1AB9">
            <w:pPr>
              <w:spacing w:line="276" w:lineRule="auto"/>
              <w:ind w:left="284" w:hanging="250"/>
              <w:contextualSpacing/>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W TRAKCIE  REALIZACJI  PRAC:</w:t>
            </w:r>
          </w:p>
        </w:tc>
        <w:tc>
          <w:tcPr>
            <w:tcW w:w="4111" w:type="dxa"/>
            <w:vAlign w:val="center"/>
          </w:tcPr>
          <w:p w:rsidR="00934837" w:rsidRPr="00967F5C" w:rsidRDefault="00934837" w:rsidP="006F1AB9">
            <w:pPr>
              <w:spacing w:line="276" w:lineRule="auto"/>
              <w:ind w:left="284" w:hanging="250"/>
              <w:contextualSpacing/>
              <w:jc w:val="both"/>
              <w:rPr>
                <w:rFonts w:asciiTheme="minorHAnsi" w:hAnsiTheme="minorHAnsi"/>
                <w:b/>
                <w:i/>
                <w:color w:val="000000" w:themeColor="text1"/>
                <w:szCs w:val="20"/>
                <w:lang w:eastAsia="en-US"/>
              </w:rPr>
            </w:pPr>
          </w:p>
        </w:tc>
      </w:tr>
      <w:tr w:rsidR="00934837" w:rsidRPr="00967F5C" w:rsidTr="006F1AB9">
        <w:trPr>
          <w:trHeight w:val="340"/>
        </w:trPr>
        <w:tc>
          <w:tcPr>
            <w:tcW w:w="851" w:type="dxa"/>
            <w:vAlign w:val="center"/>
          </w:tcPr>
          <w:p w:rsidR="00934837" w:rsidRPr="00967F5C" w:rsidRDefault="00934837" w:rsidP="00975103">
            <w:pPr>
              <w:numPr>
                <w:ilvl w:val="0"/>
                <w:numId w:val="19"/>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Raport z inspekcji wizualnej </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r>
      <w:tr w:rsidR="00934837" w:rsidRPr="00967F5C" w:rsidTr="006F1AB9">
        <w:trPr>
          <w:trHeight w:val="340"/>
        </w:trPr>
        <w:tc>
          <w:tcPr>
            <w:tcW w:w="851" w:type="dxa"/>
            <w:vAlign w:val="center"/>
          </w:tcPr>
          <w:p w:rsidR="00934837" w:rsidRPr="00967F5C" w:rsidRDefault="00934837" w:rsidP="00975103">
            <w:pPr>
              <w:numPr>
                <w:ilvl w:val="0"/>
                <w:numId w:val="19"/>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Tygodniowy raport realizacji prac wraz z aspektami BHP</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r>
      <w:tr w:rsidR="00934837" w:rsidRPr="00967F5C" w:rsidTr="006F1AB9">
        <w:trPr>
          <w:trHeight w:val="340"/>
        </w:trPr>
        <w:tc>
          <w:tcPr>
            <w:tcW w:w="851" w:type="dxa"/>
            <w:vAlign w:val="center"/>
          </w:tcPr>
          <w:p w:rsidR="00934837" w:rsidRPr="00967F5C" w:rsidRDefault="00934837" w:rsidP="00975103">
            <w:pPr>
              <w:numPr>
                <w:ilvl w:val="0"/>
                <w:numId w:val="19"/>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Dokumentacja fotograficzna</w:t>
            </w:r>
          </w:p>
          <w:p w:rsidR="00934837" w:rsidRPr="00967F5C" w:rsidRDefault="00934837" w:rsidP="006F1AB9">
            <w:pPr>
              <w:spacing w:line="276" w:lineRule="auto"/>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 ( stan zastany )</w:t>
            </w:r>
          </w:p>
        </w:tc>
        <w:tc>
          <w:tcPr>
            <w:tcW w:w="1134" w:type="dxa"/>
            <w:vAlign w:val="center"/>
          </w:tcPr>
          <w:p w:rsidR="00934837" w:rsidRPr="00967F5C" w:rsidDel="001C5765" w:rsidRDefault="00934837" w:rsidP="006F1AB9">
            <w:pPr>
              <w:spacing w:line="276" w:lineRule="auto"/>
              <w:contextualSpacing/>
              <w:jc w:val="both"/>
              <w:rPr>
                <w:rFonts w:asciiTheme="minorHAnsi" w:hAnsiTheme="minorHAnsi"/>
                <w:color w:val="000000" w:themeColor="text1"/>
                <w:szCs w:val="20"/>
                <w:lang w:eastAsia="en-US"/>
              </w:rPr>
            </w:pP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r>
      <w:tr w:rsidR="00934837" w:rsidRPr="00967F5C" w:rsidTr="006F1AB9">
        <w:trPr>
          <w:trHeight w:val="340"/>
        </w:trPr>
        <w:tc>
          <w:tcPr>
            <w:tcW w:w="851" w:type="dxa"/>
            <w:vAlign w:val="center"/>
          </w:tcPr>
          <w:p w:rsidR="00934837" w:rsidRPr="00967F5C" w:rsidRDefault="00934837" w:rsidP="00975103">
            <w:pPr>
              <w:numPr>
                <w:ilvl w:val="0"/>
                <w:numId w:val="19"/>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Uzgodnienia zmiany zakresu prac </w:t>
            </w:r>
          </w:p>
          <w:p w:rsidR="00934837" w:rsidRPr="00967F5C" w:rsidRDefault="00934837" w:rsidP="006F1AB9">
            <w:pPr>
              <w:spacing w:line="276" w:lineRule="auto"/>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 uzgodniony przez strony i zatwierdzony) </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r>
      <w:tr w:rsidR="00934837" w:rsidRPr="00967F5C" w:rsidTr="006F1AB9">
        <w:trPr>
          <w:trHeight w:val="340"/>
        </w:trPr>
        <w:tc>
          <w:tcPr>
            <w:tcW w:w="851" w:type="dxa"/>
            <w:vAlign w:val="center"/>
          </w:tcPr>
          <w:p w:rsidR="00934837" w:rsidRPr="00967F5C" w:rsidRDefault="00934837" w:rsidP="00975103">
            <w:pPr>
              <w:numPr>
                <w:ilvl w:val="0"/>
                <w:numId w:val="19"/>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Zmiany harmonogramu realizacji prac </w:t>
            </w:r>
          </w:p>
          <w:p w:rsidR="00934837" w:rsidRPr="00967F5C" w:rsidRDefault="00934837" w:rsidP="006F1AB9">
            <w:pPr>
              <w:spacing w:line="276" w:lineRule="auto"/>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xml:space="preserve">( uzgodniony przez strony i zatwierdzony) </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r>
      <w:tr w:rsidR="00934837" w:rsidRPr="00967F5C" w:rsidTr="006F1AB9">
        <w:trPr>
          <w:trHeight w:val="340"/>
        </w:trPr>
        <w:tc>
          <w:tcPr>
            <w:tcW w:w="851" w:type="dxa"/>
            <w:vAlign w:val="center"/>
          </w:tcPr>
          <w:p w:rsidR="00934837" w:rsidRPr="00967F5C" w:rsidRDefault="00934837" w:rsidP="006F1AB9">
            <w:pPr>
              <w:spacing w:line="276" w:lineRule="auto"/>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C</w:t>
            </w:r>
          </w:p>
        </w:tc>
        <w:tc>
          <w:tcPr>
            <w:tcW w:w="5387" w:type="dxa"/>
            <w:gridSpan w:val="2"/>
            <w:vAlign w:val="center"/>
          </w:tcPr>
          <w:p w:rsidR="00934837" w:rsidRPr="00967F5C" w:rsidRDefault="00934837" w:rsidP="006F1AB9">
            <w:pPr>
              <w:spacing w:line="276" w:lineRule="auto"/>
              <w:jc w:val="both"/>
              <w:rPr>
                <w:rFonts w:asciiTheme="minorHAnsi" w:hAnsiTheme="minorHAnsi"/>
                <w:b/>
                <w:i/>
                <w:color w:val="000000" w:themeColor="text1"/>
                <w:szCs w:val="20"/>
                <w:lang w:eastAsia="en-US"/>
              </w:rPr>
            </w:pPr>
            <w:r w:rsidRPr="00967F5C">
              <w:rPr>
                <w:rFonts w:asciiTheme="minorHAnsi" w:hAnsiTheme="minorHAnsi"/>
                <w:b/>
                <w:i/>
                <w:color w:val="000000" w:themeColor="text1"/>
                <w:szCs w:val="20"/>
                <w:lang w:eastAsia="en-US"/>
              </w:rPr>
              <w:t>PO  ZAKOŃCZENIU  PRAC:</w:t>
            </w:r>
          </w:p>
        </w:tc>
        <w:tc>
          <w:tcPr>
            <w:tcW w:w="4111" w:type="dxa"/>
            <w:vAlign w:val="center"/>
          </w:tcPr>
          <w:p w:rsidR="00934837" w:rsidRPr="00967F5C" w:rsidRDefault="00934837" w:rsidP="006F1AB9">
            <w:pPr>
              <w:spacing w:line="276" w:lineRule="auto"/>
              <w:jc w:val="both"/>
              <w:rPr>
                <w:rFonts w:asciiTheme="minorHAnsi" w:hAnsiTheme="minorHAnsi"/>
                <w:b/>
                <w:i/>
                <w:color w:val="000000" w:themeColor="text1"/>
                <w:szCs w:val="20"/>
                <w:lang w:eastAsia="en-US"/>
              </w:rPr>
            </w:pPr>
          </w:p>
        </w:tc>
      </w:tr>
      <w:tr w:rsidR="00934837" w:rsidRPr="00967F5C" w:rsidTr="006F1AB9">
        <w:trPr>
          <w:trHeight w:val="340"/>
        </w:trPr>
        <w:tc>
          <w:tcPr>
            <w:tcW w:w="851" w:type="dxa"/>
            <w:vAlign w:val="center"/>
          </w:tcPr>
          <w:p w:rsidR="00934837" w:rsidRPr="00967F5C" w:rsidRDefault="00934837" w:rsidP="00975103">
            <w:pPr>
              <w:numPr>
                <w:ilvl w:val="0"/>
                <w:numId w:val="21"/>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Zestawienie materiałów podstawowych użytych do prac, z podaniem gatunku materiałów, numeru wytopu, zastosowania oraz numeru atestu/ów</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r>
      <w:tr w:rsidR="00934837" w:rsidRPr="00967F5C" w:rsidTr="006F1AB9">
        <w:trPr>
          <w:trHeight w:val="340"/>
        </w:trPr>
        <w:tc>
          <w:tcPr>
            <w:tcW w:w="851" w:type="dxa"/>
            <w:vAlign w:val="center"/>
          </w:tcPr>
          <w:p w:rsidR="00934837" w:rsidRPr="00967F5C" w:rsidRDefault="00934837" w:rsidP="00975103">
            <w:pPr>
              <w:numPr>
                <w:ilvl w:val="0"/>
                <w:numId w:val="21"/>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Zestawienie materiałów dodatkowych do spawania z podaniem gatunku, średnicy oraz numeru atestu/ów</w:t>
            </w:r>
          </w:p>
        </w:tc>
        <w:tc>
          <w:tcPr>
            <w:tcW w:w="1134" w:type="dxa"/>
            <w:vAlign w:val="center"/>
          </w:tcPr>
          <w:p w:rsidR="00934837" w:rsidRPr="00967F5C" w:rsidRDefault="00934837" w:rsidP="006F1AB9">
            <w:pPr>
              <w:tabs>
                <w:tab w:val="left" w:pos="450"/>
                <w:tab w:val="center" w:pos="530"/>
              </w:tabs>
              <w:spacing w:line="276" w:lineRule="auto"/>
              <w:contextualSpacing/>
              <w:jc w:val="both"/>
              <w:rPr>
                <w:rFonts w:asciiTheme="minorHAnsi" w:hAnsiTheme="minorHAnsi"/>
                <w:color w:val="000000" w:themeColor="text1"/>
                <w:szCs w:val="20"/>
                <w:lang w:eastAsia="en-US"/>
              </w:rPr>
            </w:pP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r>
      <w:tr w:rsidR="00934837" w:rsidRPr="00967F5C" w:rsidTr="006F1AB9">
        <w:trPr>
          <w:trHeight w:val="341"/>
        </w:trPr>
        <w:tc>
          <w:tcPr>
            <w:tcW w:w="851" w:type="dxa"/>
            <w:vAlign w:val="center"/>
          </w:tcPr>
          <w:p w:rsidR="00934837" w:rsidRPr="00967F5C" w:rsidRDefault="00934837" w:rsidP="00975103">
            <w:pPr>
              <w:numPr>
                <w:ilvl w:val="0"/>
                <w:numId w:val="21"/>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Lista spawaczy uczestniczących w zadaniu</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r>
      <w:tr w:rsidR="00934837" w:rsidRPr="00967F5C" w:rsidTr="006F1AB9">
        <w:trPr>
          <w:trHeight w:val="340"/>
        </w:trPr>
        <w:tc>
          <w:tcPr>
            <w:tcW w:w="851" w:type="dxa"/>
            <w:vAlign w:val="center"/>
          </w:tcPr>
          <w:p w:rsidR="00934837" w:rsidRPr="00967F5C" w:rsidRDefault="00934837" w:rsidP="00975103">
            <w:pPr>
              <w:numPr>
                <w:ilvl w:val="0"/>
                <w:numId w:val="21"/>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Lista WPS-ów zastosowanych w zadaniu</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r>
      <w:tr w:rsidR="00934837" w:rsidRPr="00967F5C" w:rsidTr="006F1AB9">
        <w:trPr>
          <w:trHeight w:val="340"/>
        </w:trPr>
        <w:tc>
          <w:tcPr>
            <w:tcW w:w="851" w:type="dxa"/>
            <w:vAlign w:val="center"/>
          </w:tcPr>
          <w:p w:rsidR="00934837" w:rsidRPr="00967F5C" w:rsidRDefault="00934837" w:rsidP="00975103">
            <w:pPr>
              <w:numPr>
                <w:ilvl w:val="0"/>
                <w:numId w:val="21"/>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Lista sprzętu spawalniczego zastosowanego w realizacji</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r>
      <w:tr w:rsidR="00934837" w:rsidRPr="00967F5C" w:rsidTr="006F1AB9">
        <w:trPr>
          <w:trHeight w:val="340"/>
        </w:trPr>
        <w:tc>
          <w:tcPr>
            <w:tcW w:w="851" w:type="dxa"/>
            <w:vAlign w:val="center"/>
          </w:tcPr>
          <w:p w:rsidR="00934837" w:rsidRPr="00967F5C" w:rsidRDefault="00934837" w:rsidP="00975103">
            <w:pPr>
              <w:numPr>
                <w:ilvl w:val="0"/>
                <w:numId w:val="21"/>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Lista sprzętu i urządzeń używanych  w realizacji zadania wraz z niezbędnymi badaniami i poświadczeniami jakości</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Pr>
                <w:rFonts w:asciiTheme="minorHAnsi" w:hAnsiTheme="minorHAnsi"/>
                <w:color w:val="000000" w:themeColor="text1"/>
                <w:szCs w:val="20"/>
                <w:lang w:eastAsia="en-US"/>
              </w:rPr>
              <w:t>x</w:t>
            </w: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r>
      <w:tr w:rsidR="00934837" w:rsidRPr="00967F5C" w:rsidTr="006F1AB9">
        <w:trPr>
          <w:trHeight w:val="340"/>
        </w:trPr>
        <w:tc>
          <w:tcPr>
            <w:tcW w:w="851" w:type="dxa"/>
            <w:vAlign w:val="center"/>
          </w:tcPr>
          <w:p w:rsidR="00934837" w:rsidRPr="00967F5C" w:rsidRDefault="00934837" w:rsidP="00975103">
            <w:pPr>
              <w:numPr>
                <w:ilvl w:val="0"/>
                <w:numId w:val="21"/>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Poświadczenia / Oświadczenia</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r>
      <w:tr w:rsidR="00934837" w:rsidRPr="00967F5C" w:rsidTr="006F1AB9">
        <w:trPr>
          <w:trHeight w:val="340"/>
        </w:trPr>
        <w:tc>
          <w:tcPr>
            <w:tcW w:w="851" w:type="dxa"/>
            <w:vAlign w:val="center"/>
          </w:tcPr>
          <w:p w:rsidR="00934837" w:rsidRPr="00967F5C" w:rsidRDefault="00934837" w:rsidP="00975103">
            <w:pPr>
              <w:numPr>
                <w:ilvl w:val="0"/>
                <w:numId w:val="21"/>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Zgłoszenie gotowości urządzeń do odbioru</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r>
      <w:tr w:rsidR="00934837" w:rsidRPr="00967F5C" w:rsidTr="006F1AB9">
        <w:trPr>
          <w:trHeight w:val="340"/>
        </w:trPr>
        <w:tc>
          <w:tcPr>
            <w:tcW w:w="851" w:type="dxa"/>
            <w:vAlign w:val="center"/>
          </w:tcPr>
          <w:p w:rsidR="00934837" w:rsidRPr="00967F5C" w:rsidRDefault="00934837" w:rsidP="00975103">
            <w:pPr>
              <w:numPr>
                <w:ilvl w:val="0"/>
                <w:numId w:val="21"/>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r>
      <w:tr w:rsidR="00934837" w:rsidRPr="00967F5C" w:rsidTr="006F1AB9">
        <w:trPr>
          <w:trHeight w:val="340"/>
        </w:trPr>
        <w:tc>
          <w:tcPr>
            <w:tcW w:w="851" w:type="dxa"/>
            <w:vAlign w:val="center"/>
          </w:tcPr>
          <w:p w:rsidR="00934837" w:rsidRPr="00967F5C" w:rsidRDefault="00934837" w:rsidP="00975103">
            <w:pPr>
              <w:numPr>
                <w:ilvl w:val="0"/>
                <w:numId w:val="21"/>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Protokoły odbioru częściowego/ inspektorskiego ( uzgodniony przez strony i zatwierdzony)</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Instrukcja odbiorowa/OWZU</w:t>
            </w:r>
          </w:p>
        </w:tc>
      </w:tr>
      <w:tr w:rsidR="00934837" w:rsidRPr="00967F5C" w:rsidTr="006F1AB9">
        <w:trPr>
          <w:trHeight w:val="340"/>
        </w:trPr>
        <w:tc>
          <w:tcPr>
            <w:tcW w:w="851" w:type="dxa"/>
            <w:vAlign w:val="center"/>
          </w:tcPr>
          <w:p w:rsidR="00934837" w:rsidRPr="00967F5C" w:rsidRDefault="00934837" w:rsidP="00975103">
            <w:pPr>
              <w:numPr>
                <w:ilvl w:val="0"/>
                <w:numId w:val="21"/>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Protokoły odbioru technicznego (uzgodniony przez strony i zatwierdzony)</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p>
        </w:tc>
        <w:tc>
          <w:tcPr>
            <w:tcW w:w="4111" w:type="dxa"/>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Instrukcja odbiorowa/OWZU</w:t>
            </w:r>
          </w:p>
        </w:tc>
      </w:tr>
      <w:tr w:rsidR="00934837" w:rsidRPr="00967F5C" w:rsidTr="006F1AB9">
        <w:trPr>
          <w:trHeight w:val="340"/>
        </w:trPr>
        <w:tc>
          <w:tcPr>
            <w:tcW w:w="851" w:type="dxa"/>
            <w:vAlign w:val="center"/>
          </w:tcPr>
          <w:p w:rsidR="00934837" w:rsidRPr="00967F5C" w:rsidRDefault="00934837" w:rsidP="00975103">
            <w:pPr>
              <w:numPr>
                <w:ilvl w:val="0"/>
                <w:numId w:val="21"/>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Protokół odbioru końcowego</w:t>
            </w:r>
          </w:p>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 uzgodniony przez strony i zatwierdzony)</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Instrukcja odbiorowa/OWZU</w:t>
            </w:r>
          </w:p>
        </w:tc>
      </w:tr>
      <w:tr w:rsidR="00934837" w:rsidRPr="00967F5C" w:rsidTr="006F1AB9">
        <w:trPr>
          <w:trHeight w:val="340"/>
        </w:trPr>
        <w:tc>
          <w:tcPr>
            <w:tcW w:w="851" w:type="dxa"/>
            <w:vAlign w:val="center"/>
          </w:tcPr>
          <w:p w:rsidR="00934837" w:rsidRPr="00967F5C" w:rsidRDefault="00934837" w:rsidP="00975103">
            <w:pPr>
              <w:numPr>
                <w:ilvl w:val="0"/>
                <w:numId w:val="21"/>
              </w:numPr>
              <w:spacing w:line="276" w:lineRule="auto"/>
              <w:contextualSpacing/>
              <w:jc w:val="both"/>
              <w:rPr>
                <w:rFonts w:asciiTheme="minorHAnsi" w:hAnsiTheme="minorHAnsi"/>
                <w:color w:val="000000" w:themeColor="text1"/>
                <w:szCs w:val="20"/>
                <w:lang w:eastAsia="en-US"/>
              </w:rPr>
            </w:pPr>
          </w:p>
        </w:tc>
        <w:tc>
          <w:tcPr>
            <w:tcW w:w="4253" w:type="dxa"/>
            <w:vAlign w:val="center"/>
          </w:tcPr>
          <w:p w:rsidR="00934837" w:rsidRPr="00967F5C" w:rsidRDefault="00934837" w:rsidP="006F1AB9">
            <w:pPr>
              <w:spacing w:line="276" w:lineRule="auto"/>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Protokół odbioru pogwarancyjnego</w:t>
            </w:r>
          </w:p>
        </w:tc>
        <w:tc>
          <w:tcPr>
            <w:tcW w:w="1134" w:type="dxa"/>
            <w:vAlign w:val="center"/>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x</w:t>
            </w:r>
          </w:p>
        </w:tc>
        <w:tc>
          <w:tcPr>
            <w:tcW w:w="4111" w:type="dxa"/>
          </w:tcPr>
          <w:p w:rsidR="00934837" w:rsidRPr="00967F5C" w:rsidRDefault="00934837" w:rsidP="006F1AB9">
            <w:pPr>
              <w:spacing w:line="276" w:lineRule="auto"/>
              <w:contextualSpacing/>
              <w:jc w:val="both"/>
              <w:rPr>
                <w:rFonts w:asciiTheme="minorHAnsi" w:hAnsiTheme="minorHAnsi"/>
                <w:color w:val="000000" w:themeColor="text1"/>
                <w:szCs w:val="20"/>
                <w:lang w:eastAsia="en-US"/>
              </w:rPr>
            </w:pPr>
            <w:r w:rsidRPr="00967F5C">
              <w:rPr>
                <w:rFonts w:asciiTheme="minorHAnsi" w:hAnsiTheme="minorHAnsi"/>
                <w:color w:val="000000" w:themeColor="text1"/>
                <w:szCs w:val="20"/>
                <w:lang w:eastAsia="en-US"/>
              </w:rPr>
              <w:t>Instrukcja odbiorowa/OWZU</w:t>
            </w:r>
          </w:p>
        </w:tc>
      </w:tr>
    </w:tbl>
    <w:p w:rsidR="00934837" w:rsidRPr="00967F5C" w:rsidRDefault="00934837" w:rsidP="00934837">
      <w:pPr>
        <w:pStyle w:val="Akapitzlist"/>
        <w:suppressAutoHyphens/>
        <w:spacing w:before="120" w:after="0"/>
        <w:ind w:left="360"/>
        <w:jc w:val="both"/>
        <w:rPr>
          <w:rFonts w:asciiTheme="minorHAnsi" w:hAnsiTheme="minorHAnsi" w:cstheme="minorHAnsi"/>
          <w:color w:val="000000" w:themeColor="text1"/>
          <w:sz w:val="20"/>
          <w:szCs w:val="20"/>
          <w:u w:val="single"/>
        </w:rPr>
      </w:pPr>
      <w:bookmarkStart w:id="25" w:name="_Toc490807360"/>
    </w:p>
    <w:p w:rsidR="00934837" w:rsidRPr="005B4577" w:rsidRDefault="00934837" w:rsidP="00C450E6">
      <w:pPr>
        <w:pStyle w:val="Akapitzlist"/>
        <w:numPr>
          <w:ilvl w:val="0"/>
          <w:numId w:val="44"/>
        </w:numPr>
        <w:spacing w:before="120" w:after="120" w:line="312" w:lineRule="atLeast"/>
        <w:ind w:left="284" w:hanging="284"/>
        <w:jc w:val="both"/>
        <w:rPr>
          <w:rFonts w:asciiTheme="minorHAnsi" w:hAnsiTheme="minorHAnsi" w:cstheme="minorHAnsi"/>
          <w:b/>
          <w:color w:val="000000" w:themeColor="text1"/>
          <w:sz w:val="20"/>
          <w:szCs w:val="20"/>
          <w:u w:val="single"/>
        </w:rPr>
      </w:pPr>
      <w:r w:rsidRPr="005B4577">
        <w:rPr>
          <w:rFonts w:asciiTheme="minorHAnsi" w:hAnsiTheme="minorHAnsi" w:cstheme="minorHAnsi"/>
          <w:b/>
          <w:color w:val="000000" w:themeColor="text1"/>
          <w:sz w:val="20"/>
          <w:szCs w:val="20"/>
          <w:u w:val="single"/>
        </w:rPr>
        <w:t>REGULACJE PRAWNE,P</w:t>
      </w:r>
      <w:bookmarkEnd w:id="25"/>
      <w:r w:rsidRPr="005B4577">
        <w:rPr>
          <w:rFonts w:asciiTheme="minorHAnsi" w:hAnsiTheme="minorHAnsi" w:cstheme="minorHAnsi"/>
          <w:b/>
          <w:color w:val="000000" w:themeColor="text1"/>
          <w:sz w:val="20"/>
          <w:szCs w:val="20"/>
          <w:u w:val="single"/>
        </w:rPr>
        <w:t>RZEPISY I NORMY</w:t>
      </w:r>
    </w:p>
    <w:p w:rsidR="00934837" w:rsidRPr="00967F5C" w:rsidRDefault="00934837" w:rsidP="00630D78">
      <w:pPr>
        <w:pStyle w:val="Akapitzlist"/>
        <w:numPr>
          <w:ilvl w:val="0"/>
          <w:numId w:val="51"/>
        </w:numPr>
        <w:spacing w:after="160" w:line="259" w:lineRule="auto"/>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rsidR="00934837" w:rsidRPr="00967F5C" w:rsidRDefault="00934837" w:rsidP="00630D78">
      <w:pPr>
        <w:pStyle w:val="Akapitzlist"/>
        <w:numPr>
          <w:ilvl w:val="0"/>
          <w:numId w:val="51"/>
        </w:numPr>
        <w:spacing w:after="160" w:line="259" w:lineRule="auto"/>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Wykonawca ponosi koszty dokumentów, które należy zapewnić dla uzyskania zgodności z regulacjami prawnymi, normami i przepisami (łącznie z przepisami BHP).</w:t>
      </w:r>
    </w:p>
    <w:p w:rsidR="00934837" w:rsidRPr="00967F5C" w:rsidRDefault="00934837" w:rsidP="00630D78">
      <w:pPr>
        <w:pStyle w:val="Akapitzlist"/>
        <w:numPr>
          <w:ilvl w:val="0"/>
          <w:numId w:val="51"/>
        </w:numPr>
        <w:spacing w:after="160" w:line="259" w:lineRule="auto"/>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 xml:space="preserve">Obok wymagań technicznych, należy przestrzegać regulacji prawnych, przepisów i norm, które wynikają </w:t>
      </w:r>
      <w:r>
        <w:rPr>
          <w:rFonts w:asciiTheme="minorHAnsi" w:hAnsiTheme="minorHAnsi" w:cstheme="minorHAnsi"/>
          <w:color w:val="000000" w:themeColor="text1"/>
          <w:sz w:val="20"/>
          <w:szCs w:val="20"/>
        </w:rPr>
        <w:br/>
      </w:r>
      <w:r w:rsidRPr="00967F5C">
        <w:rPr>
          <w:rFonts w:asciiTheme="minorHAnsi" w:hAnsiTheme="minorHAnsi" w:cstheme="minorHAnsi"/>
          <w:color w:val="000000" w:themeColor="text1"/>
          <w:sz w:val="20"/>
          <w:szCs w:val="20"/>
        </w:rPr>
        <w:t>z ostatnich wydań dzienników ustaw i dzienników urzędowych.</w:t>
      </w:r>
    </w:p>
    <w:p w:rsidR="00934837" w:rsidRPr="00967F5C" w:rsidRDefault="00934837" w:rsidP="00934837">
      <w:pPr>
        <w:pStyle w:val="Akapitzlist"/>
        <w:spacing w:after="160" w:line="259" w:lineRule="auto"/>
        <w:ind w:left="1283"/>
        <w:jc w:val="both"/>
        <w:rPr>
          <w:rFonts w:asciiTheme="minorHAnsi" w:hAnsiTheme="minorHAnsi" w:cstheme="minorHAnsi"/>
          <w:color w:val="000000" w:themeColor="text1"/>
          <w:sz w:val="20"/>
          <w:szCs w:val="20"/>
        </w:rPr>
      </w:pPr>
    </w:p>
    <w:bookmarkEnd w:id="18"/>
    <w:bookmarkEnd w:id="19"/>
    <w:bookmarkEnd w:id="20"/>
    <w:bookmarkEnd w:id="21"/>
    <w:bookmarkEnd w:id="22"/>
    <w:bookmarkEnd w:id="23"/>
    <w:bookmarkEnd w:id="24"/>
    <w:p w:rsidR="00934837" w:rsidRPr="005B4577" w:rsidRDefault="00934837" w:rsidP="00C450E6">
      <w:pPr>
        <w:pStyle w:val="Akapitzlist"/>
        <w:numPr>
          <w:ilvl w:val="0"/>
          <w:numId w:val="44"/>
        </w:numPr>
        <w:spacing w:before="120" w:after="120" w:line="312" w:lineRule="atLeast"/>
        <w:ind w:left="284" w:hanging="284"/>
        <w:jc w:val="both"/>
        <w:rPr>
          <w:rFonts w:asciiTheme="minorHAnsi" w:hAnsiTheme="minorHAnsi" w:cstheme="minorHAnsi"/>
          <w:b/>
          <w:color w:val="000000" w:themeColor="text1"/>
          <w:sz w:val="20"/>
          <w:szCs w:val="20"/>
          <w:u w:val="single"/>
        </w:rPr>
      </w:pPr>
      <w:r w:rsidRPr="005B4577">
        <w:rPr>
          <w:rFonts w:asciiTheme="minorHAnsi" w:hAnsiTheme="minorHAnsi" w:cstheme="minorHAnsi"/>
          <w:b/>
          <w:color w:val="000000" w:themeColor="text1"/>
          <w:sz w:val="20"/>
          <w:szCs w:val="20"/>
          <w:u w:val="single"/>
        </w:rPr>
        <w:t>REFERENCJE</w:t>
      </w:r>
    </w:p>
    <w:p w:rsidR="00934837" w:rsidRPr="00967F5C" w:rsidRDefault="00934837" w:rsidP="00630D78">
      <w:pPr>
        <w:pStyle w:val="Akapitzlist"/>
        <w:widowControl w:val="0"/>
        <w:numPr>
          <w:ilvl w:val="3"/>
          <w:numId w:val="24"/>
        </w:numPr>
        <w:autoSpaceDE w:val="0"/>
        <w:autoSpaceDN w:val="0"/>
        <w:adjustRightInd w:val="0"/>
        <w:spacing w:line="300" w:lineRule="auto"/>
        <w:ind w:left="284" w:hanging="284"/>
        <w:jc w:val="both"/>
        <w:textAlignment w:val="baseline"/>
        <w:rPr>
          <w:rFonts w:asciiTheme="minorHAnsi" w:eastAsia="Tahoma,Bold" w:hAnsiTheme="minorHAnsi" w:cs="Tahoma,Bold"/>
          <w:bCs/>
          <w:color w:val="000000" w:themeColor="text1"/>
          <w:sz w:val="20"/>
          <w:szCs w:val="20"/>
        </w:rPr>
      </w:pPr>
      <w:r w:rsidRPr="00967F5C">
        <w:rPr>
          <w:rFonts w:asciiTheme="minorHAnsi" w:eastAsia="Tahoma,Bold" w:hAnsiTheme="minorHAnsi" w:cs="Tahoma,Bold"/>
          <w:bCs/>
          <w:color w:val="000000" w:themeColor="text1"/>
          <w:sz w:val="20"/>
          <w:szCs w:val="20"/>
        </w:rPr>
        <w:t>Referencje dla wykonanych usług o profilu zbliżonym do usług będą</w:t>
      </w:r>
      <w:r>
        <w:rPr>
          <w:rFonts w:asciiTheme="minorHAnsi" w:eastAsia="Tahoma,Bold" w:hAnsiTheme="minorHAnsi" w:cs="Tahoma,Bold"/>
          <w:bCs/>
          <w:color w:val="000000" w:themeColor="text1"/>
          <w:sz w:val="20"/>
          <w:szCs w:val="20"/>
        </w:rPr>
        <w:t xml:space="preserve">cych przedmiotem przetargu (w czynnych obiektach </w:t>
      </w:r>
      <w:r w:rsidRPr="00967F5C">
        <w:rPr>
          <w:rFonts w:asciiTheme="minorHAnsi" w:eastAsia="Tahoma,Bold" w:hAnsiTheme="minorHAnsi" w:cs="Tahoma,Bold"/>
          <w:bCs/>
          <w:color w:val="000000" w:themeColor="text1"/>
          <w:sz w:val="20"/>
          <w:szCs w:val="20"/>
        </w:rPr>
        <w:t>przemysłowych), potwierdzające posiadanie przez oferenta co najmniej</w:t>
      </w:r>
      <w:r>
        <w:rPr>
          <w:rFonts w:asciiTheme="minorHAnsi" w:eastAsia="Tahoma,Bold" w:hAnsiTheme="minorHAnsi" w:cs="Tahoma,Bold"/>
          <w:bCs/>
          <w:color w:val="000000" w:themeColor="text1"/>
          <w:sz w:val="20"/>
          <w:szCs w:val="20"/>
        </w:rPr>
        <w:br/>
      </w:r>
      <w:r w:rsidRPr="00967F5C">
        <w:rPr>
          <w:rFonts w:asciiTheme="minorHAnsi" w:eastAsia="Tahoma,Bold" w:hAnsiTheme="minorHAnsi" w:cs="Tahoma,Bold"/>
          <w:bCs/>
          <w:color w:val="000000" w:themeColor="text1"/>
          <w:sz w:val="20"/>
          <w:szCs w:val="20"/>
        </w:rPr>
        <w:t xml:space="preserve"> 5-letniego doświadczenia, poświadczone co najmniej 2 listami referencyjnymi, (które zawierają kwoty z umów) dla realizowanych usług o wartości łącznej nie niższej niż 500 000 zł netto</w:t>
      </w:r>
      <w:r w:rsidRPr="00967F5C">
        <w:rPr>
          <w:rFonts w:asciiTheme="minorHAnsi" w:hAnsiTheme="minorHAnsi"/>
          <w:color w:val="000000" w:themeColor="text1"/>
          <w:sz w:val="20"/>
          <w:szCs w:val="20"/>
        </w:rPr>
        <w:t>.</w:t>
      </w:r>
    </w:p>
    <w:p w:rsidR="00934837" w:rsidRDefault="00934837" w:rsidP="00630D78">
      <w:pPr>
        <w:pStyle w:val="Akapitzlist"/>
        <w:numPr>
          <w:ilvl w:val="0"/>
          <w:numId w:val="44"/>
        </w:numPr>
        <w:spacing w:before="120" w:after="120" w:line="312" w:lineRule="atLeast"/>
        <w:ind w:left="426" w:hanging="426"/>
        <w:jc w:val="both"/>
        <w:rPr>
          <w:rFonts w:asciiTheme="minorHAnsi" w:hAnsiTheme="minorHAnsi" w:cstheme="minorHAnsi"/>
          <w:b/>
          <w:color w:val="000000" w:themeColor="text1"/>
          <w:sz w:val="20"/>
          <w:szCs w:val="20"/>
          <w:u w:val="single"/>
        </w:rPr>
      </w:pPr>
      <w:r w:rsidRPr="005B4577">
        <w:rPr>
          <w:rFonts w:asciiTheme="minorHAnsi" w:hAnsiTheme="minorHAnsi" w:cstheme="minorHAnsi"/>
          <w:b/>
          <w:color w:val="000000" w:themeColor="text1"/>
          <w:sz w:val="20"/>
          <w:szCs w:val="20"/>
          <w:u w:val="single"/>
        </w:rPr>
        <w:t xml:space="preserve">WIZJA  LOKALNA </w:t>
      </w:r>
    </w:p>
    <w:p w:rsidR="00934837" w:rsidRPr="005B4577" w:rsidRDefault="00934837" w:rsidP="00934837">
      <w:pPr>
        <w:pStyle w:val="Akapitzlist"/>
        <w:spacing w:before="120" w:after="120" w:line="312" w:lineRule="atLeast"/>
        <w:ind w:left="284"/>
        <w:jc w:val="both"/>
        <w:rPr>
          <w:rFonts w:asciiTheme="minorHAnsi" w:hAnsiTheme="minorHAnsi" w:cstheme="minorHAnsi"/>
          <w:b/>
          <w:color w:val="000000" w:themeColor="text1"/>
          <w:sz w:val="20"/>
          <w:szCs w:val="20"/>
          <w:u w:val="single"/>
        </w:rPr>
      </w:pPr>
    </w:p>
    <w:p w:rsidR="00934837" w:rsidRDefault="00934837" w:rsidP="00630D78">
      <w:pPr>
        <w:pStyle w:val="Akapitzlist"/>
        <w:widowControl w:val="0"/>
        <w:numPr>
          <w:ilvl w:val="0"/>
          <w:numId w:val="52"/>
        </w:numPr>
        <w:tabs>
          <w:tab w:val="clear" w:pos="2880"/>
          <w:tab w:val="num" w:pos="567"/>
        </w:tabs>
        <w:autoSpaceDE w:val="0"/>
        <w:autoSpaceDN w:val="0"/>
        <w:adjustRightInd w:val="0"/>
        <w:spacing w:line="300" w:lineRule="auto"/>
        <w:ind w:left="426" w:hanging="426"/>
        <w:jc w:val="both"/>
        <w:textAlignment w:val="baseline"/>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Zamawiający  przewiduje  wizję  lokalną  w  miejscu  planowanych robót w terminie ustalonym przez Strony</w:t>
      </w:r>
      <w:r>
        <w:rPr>
          <w:rFonts w:asciiTheme="minorHAnsi" w:hAnsiTheme="minorHAnsi" w:cstheme="minorHAnsi"/>
          <w:color w:val="000000" w:themeColor="text1"/>
          <w:sz w:val="20"/>
          <w:szCs w:val="20"/>
        </w:rPr>
        <w:t>.</w:t>
      </w:r>
    </w:p>
    <w:p w:rsidR="00934837" w:rsidRPr="00967F5C" w:rsidRDefault="00934837" w:rsidP="00630D78">
      <w:pPr>
        <w:pStyle w:val="Akapitzlist"/>
        <w:widowControl w:val="0"/>
        <w:numPr>
          <w:ilvl w:val="0"/>
          <w:numId w:val="52"/>
        </w:numPr>
        <w:tabs>
          <w:tab w:val="clear" w:pos="2880"/>
          <w:tab w:val="num" w:pos="567"/>
        </w:tabs>
        <w:autoSpaceDE w:val="0"/>
        <w:autoSpaceDN w:val="0"/>
        <w:adjustRightInd w:val="0"/>
        <w:spacing w:line="300" w:lineRule="auto"/>
        <w:ind w:left="426" w:hanging="426"/>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Przed dokonaniem wizji lokalnej, koniecznym jest złożenie dokumentu Z-1A i odbycie szkolenia BHP </w:t>
      </w:r>
      <w:r>
        <w:rPr>
          <w:rFonts w:asciiTheme="minorHAnsi" w:hAnsiTheme="minorHAnsi" w:cstheme="minorHAnsi"/>
          <w:color w:val="000000" w:themeColor="text1"/>
          <w:sz w:val="20"/>
          <w:szCs w:val="20"/>
        </w:rPr>
        <w:br/>
        <w:t>w siedzibie Zamawiającego.</w:t>
      </w:r>
    </w:p>
    <w:p w:rsidR="00934837" w:rsidRPr="00967F5C" w:rsidRDefault="00934837" w:rsidP="00630D78">
      <w:pPr>
        <w:pStyle w:val="Akapitzlist"/>
        <w:widowControl w:val="0"/>
        <w:numPr>
          <w:ilvl w:val="0"/>
          <w:numId w:val="52"/>
        </w:numPr>
        <w:tabs>
          <w:tab w:val="clear" w:pos="2880"/>
          <w:tab w:val="num" w:pos="567"/>
        </w:tabs>
        <w:autoSpaceDE w:val="0"/>
        <w:autoSpaceDN w:val="0"/>
        <w:adjustRightInd w:val="0"/>
        <w:spacing w:line="300" w:lineRule="auto"/>
        <w:ind w:left="426" w:hanging="426"/>
        <w:jc w:val="both"/>
        <w:textAlignment w:val="baseline"/>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 xml:space="preserve">Warunkiem koniecznym do złożenia oferty jest zapoznanie się z lokalizacją robót/usług oraz zakresem </w:t>
      </w:r>
      <w:r w:rsidRPr="00967F5C">
        <w:rPr>
          <w:rFonts w:asciiTheme="minorHAnsi" w:hAnsiTheme="minorHAnsi" w:cstheme="minorHAnsi"/>
          <w:color w:val="000000" w:themeColor="text1"/>
          <w:sz w:val="20"/>
          <w:szCs w:val="20"/>
        </w:rPr>
        <w:br/>
        <w:t xml:space="preserve">i złożenie potwierdzenia dokonania wizji lokalnej. </w:t>
      </w:r>
    </w:p>
    <w:p w:rsidR="00934837" w:rsidRPr="005B4577" w:rsidRDefault="00934837" w:rsidP="00630D78">
      <w:pPr>
        <w:pStyle w:val="Akapitzlist"/>
        <w:numPr>
          <w:ilvl w:val="0"/>
          <w:numId w:val="44"/>
        </w:numPr>
        <w:spacing w:before="120" w:after="120" w:line="312" w:lineRule="atLeast"/>
        <w:ind w:left="426" w:hanging="426"/>
        <w:jc w:val="both"/>
        <w:rPr>
          <w:rFonts w:asciiTheme="minorHAnsi" w:hAnsiTheme="minorHAnsi" w:cstheme="minorHAnsi"/>
          <w:b/>
          <w:color w:val="000000" w:themeColor="text1"/>
          <w:sz w:val="20"/>
          <w:szCs w:val="20"/>
          <w:u w:val="single"/>
        </w:rPr>
      </w:pPr>
      <w:r w:rsidRPr="005B4577">
        <w:rPr>
          <w:rFonts w:asciiTheme="minorHAnsi" w:hAnsiTheme="minorHAnsi" w:cstheme="minorHAnsi"/>
          <w:b/>
          <w:color w:val="000000" w:themeColor="text1"/>
          <w:sz w:val="20"/>
          <w:szCs w:val="20"/>
          <w:u w:val="single"/>
        </w:rPr>
        <w:t>WARUNKI DOPUSZCZENIA</w:t>
      </w:r>
      <w:r>
        <w:rPr>
          <w:rFonts w:asciiTheme="minorHAnsi" w:hAnsiTheme="minorHAnsi" w:cstheme="minorHAnsi"/>
          <w:b/>
          <w:color w:val="000000" w:themeColor="text1"/>
          <w:sz w:val="20"/>
          <w:szCs w:val="20"/>
          <w:u w:val="single"/>
        </w:rPr>
        <w:t xml:space="preserve"> DO PRZETARGU</w:t>
      </w:r>
    </w:p>
    <w:p w:rsidR="00934837" w:rsidRPr="00967F5C" w:rsidRDefault="00934837" w:rsidP="00630D78">
      <w:pPr>
        <w:pStyle w:val="Akapitzlist"/>
        <w:numPr>
          <w:ilvl w:val="0"/>
          <w:numId w:val="53"/>
        </w:numPr>
        <w:spacing w:before="120" w:after="120" w:line="312" w:lineRule="atLeast"/>
        <w:jc w:val="both"/>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Warunkiem dopuszczenia do przetargu jest dołączenie do oferty:</w:t>
      </w:r>
    </w:p>
    <w:p w:rsidR="00934837" w:rsidRPr="00967F5C" w:rsidRDefault="00934837" w:rsidP="00630D78">
      <w:pPr>
        <w:pStyle w:val="Akapitzlist"/>
        <w:numPr>
          <w:ilvl w:val="1"/>
          <w:numId w:val="53"/>
        </w:numPr>
        <w:spacing w:before="120" w:after="120" w:line="312" w:lineRule="atLeast"/>
        <w:jc w:val="both"/>
        <w:rPr>
          <w:rFonts w:asciiTheme="minorHAnsi" w:hAnsiTheme="minorHAnsi" w:cstheme="minorHAnsi"/>
          <w:color w:val="000000" w:themeColor="text1"/>
          <w:sz w:val="20"/>
          <w:szCs w:val="20"/>
        </w:rPr>
      </w:pPr>
      <w:r w:rsidRPr="00967F5C">
        <w:rPr>
          <w:rFonts w:asciiTheme="minorHAnsi" w:hAnsiTheme="minorHAnsi" w:cs="Arial"/>
          <w:color w:val="000000" w:themeColor="text1"/>
          <w:sz w:val="20"/>
          <w:szCs w:val="20"/>
        </w:rPr>
        <w:t>oświadczenia oferenta o wypełnieniu obowiązku informacyjnego przewidzianego w art. 13 lub art. 14 RODO wobec osób fizycznych, od których dane osobowe bezpośrednio lub pośrednio pozyskał, którego wzór stanowi załącznik do ogłoszenia,</w:t>
      </w:r>
    </w:p>
    <w:p w:rsidR="00934837" w:rsidRPr="00967F5C" w:rsidRDefault="00934837" w:rsidP="00630D78">
      <w:pPr>
        <w:pStyle w:val="Akapitzlist"/>
        <w:numPr>
          <w:ilvl w:val="1"/>
          <w:numId w:val="53"/>
        </w:numPr>
        <w:spacing w:before="120" w:after="120" w:line="312" w:lineRule="atLeast"/>
        <w:jc w:val="both"/>
        <w:rPr>
          <w:rFonts w:asciiTheme="minorHAnsi" w:hAnsiTheme="minorHAnsi" w:cstheme="minorHAnsi"/>
          <w:color w:val="000000" w:themeColor="text1"/>
          <w:sz w:val="20"/>
          <w:szCs w:val="20"/>
        </w:rPr>
      </w:pPr>
      <w:r w:rsidRPr="00967F5C">
        <w:rPr>
          <w:rFonts w:asciiTheme="minorHAnsi" w:hAnsiTheme="minorHAnsi" w:cs="Arial"/>
          <w:color w:val="000000" w:themeColor="text1"/>
          <w:sz w:val="20"/>
          <w:szCs w:val="20"/>
        </w:rPr>
        <w:t>w przypadku gdy oferent jest osobą fizyczną oświadczenia oferenta o wyrażeniu zgody na przetwarzanie przez Enea Połaniec S.A. danych osobowych, którego wzór stanowi załącznik do ogłoszenia,</w:t>
      </w:r>
    </w:p>
    <w:p w:rsidR="00934837" w:rsidRPr="00967F5C" w:rsidRDefault="00934837" w:rsidP="00630D78">
      <w:pPr>
        <w:pStyle w:val="Akapitzlist"/>
        <w:numPr>
          <w:ilvl w:val="1"/>
          <w:numId w:val="53"/>
        </w:numPr>
        <w:spacing w:before="120" w:after="120" w:line="312" w:lineRule="atLeast"/>
        <w:jc w:val="both"/>
        <w:rPr>
          <w:rFonts w:asciiTheme="minorHAnsi" w:hAnsiTheme="minorHAnsi" w:cstheme="minorHAnsi"/>
          <w:color w:val="000000" w:themeColor="text1"/>
          <w:sz w:val="20"/>
          <w:szCs w:val="20"/>
        </w:rPr>
      </w:pPr>
      <w:r w:rsidRPr="00967F5C">
        <w:rPr>
          <w:rFonts w:asciiTheme="minorHAnsi" w:hAnsiTheme="minorHAnsi" w:cs="Arial"/>
          <w:sz w:val="20"/>
          <w:szCs w:val="20"/>
        </w:rPr>
        <w:t>integralną częścią ogłoszenia jest klauzula informacyjna wynikająca z obowiązku informacyjnego Administratora (Enea Połaniec S.A.) stanowiąca Załącznik  do ogłoszenia.</w:t>
      </w:r>
    </w:p>
    <w:p w:rsidR="00934837" w:rsidRPr="00967F5C" w:rsidRDefault="00934837" w:rsidP="00934837">
      <w:pPr>
        <w:pStyle w:val="Akapitzlist"/>
        <w:spacing w:before="120" w:after="120" w:line="312" w:lineRule="atLeast"/>
        <w:ind w:left="1224"/>
        <w:jc w:val="both"/>
        <w:rPr>
          <w:rFonts w:asciiTheme="minorHAnsi" w:hAnsiTheme="minorHAnsi" w:cstheme="minorHAnsi"/>
          <w:color w:val="000000" w:themeColor="text1"/>
          <w:sz w:val="20"/>
          <w:szCs w:val="20"/>
        </w:rPr>
      </w:pPr>
    </w:p>
    <w:p w:rsidR="00934837" w:rsidRDefault="00934837" w:rsidP="00C450E6">
      <w:pPr>
        <w:pStyle w:val="Akapitzlist"/>
        <w:numPr>
          <w:ilvl w:val="0"/>
          <w:numId w:val="44"/>
        </w:numPr>
        <w:spacing w:before="120" w:after="120" w:line="312" w:lineRule="atLeast"/>
        <w:ind w:left="284" w:hanging="284"/>
        <w:jc w:val="both"/>
        <w:rPr>
          <w:rFonts w:asciiTheme="minorHAnsi" w:hAnsiTheme="minorHAnsi" w:cstheme="minorHAnsi"/>
          <w:b/>
          <w:color w:val="000000" w:themeColor="text1"/>
          <w:sz w:val="20"/>
          <w:szCs w:val="20"/>
          <w:u w:val="single"/>
        </w:rPr>
      </w:pPr>
      <w:r>
        <w:rPr>
          <w:rFonts w:asciiTheme="minorHAnsi" w:hAnsiTheme="minorHAnsi" w:cstheme="minorHAnsi"/>
          <w:b/>
          <w:color w:val="000000" w:themeColor="text1"/>
          <w:sz w:val="20"/>
          <w:szCs w:val="20"/>
          <w:u w:val="single"/>
        </w:rPr>
        <w:t xml:space="preserve"> </w:t>
      </w:r>
      <w:r w:rsidRPr="009959B5">
        <w:rPr>
          <w:rFonts w:asciiTheme="minorHAnsi" w:hAnsiTheme="minorHAnsi" w:cstheme="minorHAnsi"/>
          <w:b/>
          <w:color w:val="000000" w:themeColor="text1"/>
          <w:sz w:val="20"/>
          <w:szCs w:val="20"/>
          <w:u w:val="single"/>
        </w:rPr>
        <w:t>ZAŁĄCZNIKI DO SIWZ:</w:t>
      </w:r>
    </w:p>
    <w:p w:rsidR="00934837" w:rsidRPr="009959B5" w:rsidRDefault="00934837" w:rsidP="00934837">
      <w:pPr>
        <w:pStyle w:val="Akapitzlist"/>
        <w:spacing w:before="120" w:after="120" w:line="312" w:lineRule="atLeast"/>
        <w:ind w:left="284"/>
        <w:jc w:val="both"/>
        <w:rPr>
          <w:rFonts w:asciiTheme="minorHAnsi" w:hAnsiTheme="minorHAnsi" w:cstheme="minorHAnsi"/>
          <w:b/>
          <w:color w:val="000000" w:themeColor="text1"/>
          <w:sz w:val="20"/>
          <w:szCs w:val="20"/>
          <w:u w:val="single"/>
        </w:rPr>
      </w:pPr>
    </w:p>
    <w:p w:rsidR="00934837" w:rsidRPr="00630D78" w:rsidRDefault="00934837" w:rsidP="00630D78">
      <w:pPr>
        <w:pStyle w:val="Akapitzlist"/>
        <w:widowControl w:val="0"/>
        <w:numPr>
          <w:ilvl w:val="0"/>
          <w:numId w:val="54"/>
        </w:numPr>
        <w:autoSpaceDE w:val="0"/>
        <w:autoSpaceDN w:val="0"/>
        <w:adjustRightInd w:val="0"/>
        <w:spacing w:line="300" w:lineRule="auto"/>
        <w:jc w:val="both"/>
        <w:textAlignment w:val="baseline"/>
        <w:rPr>
          <w:rFonts w:asciiTheme="minorHAnsi" w:hAnsiTheme="minorHAnsi" w:cstheme="minorHAnsi"/>
          <w:color w:val="000000" w:themeColor="text1"/>
          <w:szCs w:val="20"/>
        </w:rPr>
      </w:pPr>
      <w:r w:rsidRPr="00630D78">
        <w:rPr>
          <w:rFonts w:asciiTheme="minorHAnsi" w:hAnsiTheme="minorHAnsi" w:cstheme="minorHAnsi"/>
          <w:color w:val="000000" w:themeColor="text1"/>
          <w:szCs w:val="20"/>
        </w:rPr>
        <w:t>Wzory dokumentów;</w:t>
      </w:r>
    </w:p>
    <w:p w:rsidR="00934837" w:rsidRPr="00967F5C" w:rsidRDefault="00934837" w:rsidP="00975103">
      <w:pPr>
        <w:pStyle w:val="Akapitzlist"/>
        <w:widowControl w:val="0"/>
        <w:numPr>
          <w:ilvl w:val="1"/>
          <w:numId w:val="34"/>
        </w:numPr>
        <w:autoSpaceDE w:val="0"/>
        <w:autoSpaceDN w:val="0"/>
        <w:adjustRightInd w:val="0"/>
        <w:spacing w:line="300" w:lineRule="auto"/>
        <w:jc w:val="both"/>
        <w:textAlignment w:val="baseline"/>
        <w:rPr>
          <w:rFonts w:asciiTheme="minorHAnsi" w:hAnsiTheme="minorHAnsi" w:cstheme="minorHAnsi"/>
          <w:color w:val="000000" w:themeColor="text1"/>
          <w:sz w:val="20"/>
          <w:szCs w:val="20"/>
        </w:rPr>
      </w:pPr>
      <w:r w:rsidRPr="00967F5C">
        <w:rPr>
          <w:rFonts w:asciiTheme="minorHAnsi" w:hAnsiTheme="minorHAnsi" w:cstheme="minorHAnsi"/>
          <w:color w:val="000000" w:themeColor="text1"/>
          <w:sz w:val="20"/>
          <w:szCs w:val="20"/>
        </w:rPr>
        <w:t>Z-1-A; Z-1; Z-2</w:t>
      </w:r>
      <w:r>
        <w:rPr>
          <w:rFonts w:asciiTheme="minorHAnsi" w:hAnsiTheme="minorHAnsi" w:cstheme="minorHAnsi"/>
          <w:color w:val="000000" w:themeColor="text1"/>
          <w:sz w:val="20"/>
          <w:szCs w:val="20"/>
        </w:rPr>
        <w:t xml:space="preserve"> </w:t>
      </w:r>
    </w:p>
    <w:bookmarkStart w:id="26" w:name="_MON_1620466695"/>
    <w:bookmarkEnd w:id="26"/>
    <w:p w:rsidR="00934837" w:rsidRPr="00967F5C" w:rsidRDefault="00934837" w:rsidP="00934837">
      <w:pPr>
        <w:pStyle w:val="Akapitzlist"/>
        <w:widowControl w:val="0"/>
        <w:autoSpaceDE w:val="0"/>
        <w:autoSpaceDN w:val="0"/>
        <w:adjustRightInd w:val="0"/>
        <w:spacing w:line="300" w:lineRule="auto"/>
        <w:ind w:left="1440"/>
        <w:jc w:val="both"/>
        <w:textAlignment w:val="baseline"/>
        <w:rPr>
          <w:rFonts w:asciiTheme="minorHAnsi" w:hAnsiTheme="minorHAnsi" w:cstheme="minorHAnsi"/>
          <w:color w:val="000000" w:themeColor="text1"/>
          <w:sz w:val="20"/>
          <w:szCs w:val="20"/>
        </w:rPr>
      </w:pPr>
      <w:r w:rsidRPr="00967F5C">
        <w:rPr>
          <w:rFonts w:asciiTheme="minorHAnsi" w:hAnsiTheme="minorHAnsi"/>
          <w:sz w:val="20"/>
          <w:szCs w:val="20"/>
        </w:rPr>
        <w:object w:dxaOrig="1531" w:dyaOrig="990">
          <v:shape id="_x0000_i1030" type="#_x0000_t75" style="width:76.5pt;height:49.5pt" o:ole="">
            <v:imagedata r:id="rId14" o:title=""/>
          </v:shape>
          <o:OLEObject Type="Embed" ProgID="Word.Document.12" ShapeID="_x0000_i1030" DrawAspect="Icon" ObjectID="_1631092574" r:id="rId31">
            <o:FieldCodes>\s</o:FieldCodes>
          </o:OLEObject>
        </w:object>
      </w:r>
      <w:bookmarkStart w:id="27" w:name="_MON_1620467194"/>
      <w:bookmarkEnd w:id="27"/>
      <w:r>
        <w:rPr>
          <w:rFonts w:asciiTheme="minorHAnsi" w:hAnsiTheme="minorHAnsi"/>
          <w:sz w:val="20"/>
          <w:szCs w:val="20"/>
        </w:rPr>
        <w:object w:dxaOrig="1531" w:dyaOrig="990">
          <v:shape id="_x0000_i1031" type="#_x0000_t75" style="width:76.5pt;height:49.5pt" o:ole="">
            <v:imagedata r:id="rId16" o:title=""/>
          </v:shape>
          <o:OLEObject Type="Embed" ProgID="Word.Document.12" ShapeID="_x0000_i1031" DrawAspect="Icon" ObjectID="_1631092575" r:id="rId32">
            <o:FieldCodes>\s</o:FieldCodes>
          </o:OLEObject>
        </w:object>
      </w:r>
      <w:bookmarkStart w:id="28" w:name="_MON_1620467290"/>
      <w:bookmarkEnd w:id="28"/>
      <w:r>
        <w:rPr>
          <w:rFonts w:asciiTheme="minorHAnsi" w:hAnsiTheme="minorHAnsi"/>
          <w:sz w:val="20"/>
          <w:szCs w:val="20"/>
        </w:rPr>
        <w:object w:dxaOrig="1531" w:dyaOrig="990">
          <v:shape id="_x0000_i1032" type="#_x0000_t75" style="width:76.5pt;height:49.5pt" o:ole="">
            <v:imagedata r:id="rId18" o:title=""/>
          </v:shape>
          <o:OLEObject Type="Embed" ProgID="Word.Document.12" ShapeID="_x0000_i1032" DrawAspect="Icon" ObjectID="_1631092576" r:id="rId33">
            <o:FieldCodes>\s</o:FieldCodes>
          </o:OLEObject>
        </w:object>
      </w:r>
    </w:p>
    <w:p w:rsidR="00934837" w:rsidRDefault="00934837" w:rsidP="00630D78">
      <w:pPr>
        <w:pStyle w:val="Akapitzlist"/>
        <w:widowControl w:val="0"/>
        <w:numPr>
          <w:ilvl w:val="0"/>
          <w:numId w:val="54"/>
        </w:numPr>
        <w:autoSpaceDE w:val="0"/>
        <w:autoSpaceDN w:val="0"/>
        <w:adjustRightInd w:val="0"/>
        <w:spacing w:line="300" w:lineRule="auto"/>
        <w:jc w:val="both"/>
        <w:textAlignment w:val="baseline"/>
        <w:rPr>
          <w:rFonts w:asciiTheme="minorHAnsi" w:hAnsiTheme="minorHAnsi" w:cstheme="minorHAnsi"/>
          <w:color w:val="000000" w:themeColor="text1"/>
          <w:sz w:val="20"/>
          <w:szCs w:val="20"/>
        </w:rPr>
      </w:pPr>
      <w:r w:rsidRPr="00DB0BD0">
        <w:rPr>
          <w:rFonts w:asciiTheme="minorHAnsi" w:hAnsiTheme="minorHAnsi" w:cstheme="minorHAnsi"/>
          <w:color w:val="000000" w:themeColor="text1"/>
          <w:sz w:val="20"/>
          <w:szCs w:val="20"/>
        </w:rPr>
        <w:t>Załącznik nr 1 do SIWZ – Wykaz kamer zabudowanych na obiektach Elektrowni, które powinny być ujęte w realizacji Zamówienia</w:t>
      </w:r>
    </w:p>
    <w:p w:rsidR="00934837" w:rsidRDefault="00934837" w:rsidP="00934837">
      <w:pPr>
        <w:pStyle w:val="Akapitzlist"/>
        <w:widowControl w:val="0"/>
        <w:autoSpaceDE w:val="0"/>
        <w:autoSpaceDN w:val="0"/>
        <w:adjustRightInd w:val="0"/>
        <w:spacing w:line="300" w:lineRule="auto"/>
        <w:ind w:left="851"/>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object w:dxaOrig="1539" w:dyaOrig="997">
          <v:shape id="_x0000_i1033" type="#_x0000_t75" style="width:77.25pt;height:49.5pt" o:ole="">
            <v:imagedata r:id="rId20" o:title=""/>
          </v:shape>
          <o:OLEObject Type="Embed" ProgID="Word.Document.12" ShapeID="_x0000_i1033" DrawAspect="Icon" ObjectID="_1631092577" r:id="rId34">
            <o:FieldCodes>\s</o:FieldCodes>
          </o:OLEObject>
        </w:object>
      </w:r>
    </w:p>
    <w:p w:rsidR="00934837" w:rsidRPr="00DB0BD0" w:rsidRDefault="00934837" w:rsidP="00630D78">
      <w:pPr>
        <w:pStyle w:val="Akapitzlist"/>
        <w:widowControl w:val="0"/>
        <w:numPr>
          <w:ilvl w:val="0"/>
          <w:numId w:val="54"/>
        </w:numPr>
        <w:autoSpaceDE w:val="0"/>
        <w:autoSpaceDN w:val="0"/>
        <w:adjustRightInd w:val="0"/>
        <w:spacing w:line="300" w:lineRule="auto"/>
        <w:ind w:left="851" w:hanging="425"/>
        <w:jc w:val="both"/>
        <w:textAlignment w:val="baseline"/>
        <w:rPr>
          <w:rFonts w:asciiTheme="minorHAnsi" w:hAnsiTheme="minorHAnsi" w:cstheme="minorHAnsi"/>
          <w:color w:val="000000" w:themeColor="text1"/>
          <w:sz w:val="20"/>
          <w:szCs w:val="20"/>
        </w:rPr>
      </w:pPr>
      <w:r w:rsidRPr="00DB0BD0">
        <w:rPr>
          <w:rFonts w:asciiTheme="minorHAnsi" w:hAnsiTheme="minorHAnsi" w:cstheme="minorHAnsi"/>
          <w:color w:val="000000" w:themeColor="text1"/>
          <w:sz w:val="20"/>
          <w:szCs w:val="20"/>
        </w:rPr>
        <w:t>Załącznik nr 2 do SIWZ – Wykaz scenariuszy do analizy wideo</w:t>
      </w:r>
    </w:p>
    <w:p w:rsidR="00934837" w:rsidRDefault="00934837" w:rsidP="00934837">
      <w:pPr>
        <w:pStyle w:val="Akapitzlist"/>
        <w:widowControl w:val="0"/>
        <w:autoSpaceDE w:val="0"/>
        <w:autoSpaceDN w:val="0"/>
        <w:adjustRightInd w:val="0"/>
        <w:spacing w:line="300" w:lineRule="auto"/>
        <w:ind w:left="851"/>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object w:dxaOrig="1539" w:dyaOrig="997">
          <v:shape id="_x0000_i1034" type="#_x0000_t75" style="width:77.25pt;height:49.5pt" o:ole="">
            <v:imagedata r:id="rId22" o:title=""/>
          </v:shape>
          <o:OLEObject Type="Embed" ProgID="Word.Document.12" ShapeID="_x0000_i1034" DrawAspect="Icon" ObjectID="_1631092578" r:id="rId35">
            <o:FieldCodes>\s</o:FieldCodes>
          </o:OLEObject>
        </w:object>
      </w:r>
    </w:p>
    <w:p w:rsidR="00934837" w:rsidRPr="00967F5C" w:rsidRDefault="00934837" w:rsidP="00934837">
      <w:pPr>
        <w:pStyle w:val="Akapitzlist"/>
        <w:suppressAutoHyphens/>
        <w:spacing w:before="120" w:after="0"/>
        <w:ind w:left="1283"/>
        <w:jc w:val="both"/>
        <w:rPr>
          <w:rFonts w:asciiTheme="minorHAnsi" w:hAnsiTheme="minorHAnsi" w:cstheme="minorHAnsi"/>
          <w:color w:val="000000" w:themeColor="text1"/>
          <w:sz w:val="20"/>
          <w:szCs w:val="20"/>
        </w:rPr>
      </w:pPr>
    </w:p>
    <w:p w:rsidR="00934837" w:rsidRDefault="00934837" w:rsidP="00C450E6">
      <w:pPr>
        <w:pStyle w:val="Akapitzlist"/>
        <w:numPr>
          <w:ilvl w:val="0"/>
          <w:numId w:val="44"/>
        </w:numPr>
        <w:spacing w:before="120" w:after="120" w:line="312" w:lineRule="atLeast"/>
        <w:ind w:left="284" w:hanging="284"/>
        <w:jc w:val="both"/>
        <w:rPr>
          <w:rFonts w:asciiTheme="minorHAnsi" w:hAnsiTheme="minorHAnsi" w:cstheme="minorHAnsi"/>
          <w:b/>
          <w:color w:val="000000" w:themeColor="text1"/>
          <w:sz w:val="20"/>
          <w:szCs w:val="20"/>
          <w:u w:val="single"/>
        </w:rPr>
      </w:pPr>
      <w:r w:rsidRPr="009959B5">
        <w:rPr>
          <w:rFonts w:asciiTheme="minorHAnsi" w:hAnsiTheme="minorHAnsi" w:cs="Arial"/>
          <w:b/>
          <w:bCs/>
          <w:color w:val="000000" w:themeColor="text1"/>
          <w:sz w:val="20"/>
          <w:szCs w:val="20"/>
          <w:u w:val="single"/>
        </w:rPr>
        <w:lastRenderedPageBreak/>
        <w:t xml:space="preserve">DOKUMENTY WŁAŚCIWE DLA </w:t>
      </w:r>
      <w:r w:rsidRPr="009959B5">
        <w:rPr>
          <w:rFonts w:asciiTheme="minorHAnsi" w:hAnsiTheme="minorHAnsi" w:cstheme="minorHAnsi"/>
          <w:b/>
          <w:color w:val="000000" w:themeColor="text1"/>
          <w:sz w:val="20"/>
          <w:szCs w:val="20"/>
          <w:u w:val="single"/>
        </w:rPr>
        <w:t>ENEA POŁANIEC S.A</w:t>
      </w:r>
    </w:p>
    <w:p w:rsidR="00934837" w:rsidRPr="009959B5" w:rsidRDefault="00934837" w:rsidP="00934837">
      <w:pPr>
        <w:pStyle w:val="Akapitzlist"/>
        <w:spacing w:before="120" w:after="120" w:line="312" w:lineRule="atLeast"/>
        <w:ind w:left="284"/>
        <w:jc w:val="both"/>
        <w:rPr>
          <w:rFonts w:asciiTheme="minorHAnsi" w:hAnsiTheme="minorHAnsi" w:cstheme="minorHAnsi"/>
          <w:b/>
          <w:color w:val="000000" w:themeColor="text1"/>
          <w:sz w:val="20"/>
          <w:szCs w:val="20"/>
          <w:u w:val="single"/>
        </w:rPr>
      </w:pPr>
    </w:p>
    <w:p w:rsidR="00934837" w:rsidRPr="00967F5C" w:rsidRDefault="00934837" w:rsidP="00630D78">
      <w:pPr>
        <w:pStyle w:val="Akapitzlist"/>
        <w:numPr>
          <w:ilvl w:val="1"/>
          <w:numId w:val="55"/>
        </w:numPr>
        <w:suppressAutoHyphens/>
        <w:spacing w:before="120" w:after="0"/>
        <w:jc w:val="both"/>
        <w:rPr>
          <w:rFonts w:asciiTheme="minorHAnsi" w:hAnsiTheme="minorHAnsi" w:cs="Arial"/>
          <w:color w:val="000000" w:themeColor="text1"/>
          <w:sz w:val="20"/>
          <w:szCs w:val="20"/>
        </w:rPr>
      </w:pPr>
      <w:r w:rsidRPr="00967F5C">
        <w:rPr>
          <w:rFonts w:asciiTheme="minorHAnsi" w:hAnsiTheme="minorHAnsi" w:cs="Arial"/>
          <w:color w:val="000000" w:themeColor="text1"/>
          <w:sz w:val="20"/>
          <w:szCs w:val="20"/>
        </w:rPr>
        <w:t>Ogólne Warunki Zakupu Usług</w:t>
      </w:r>
    </w:p>
    <w:p w:rsidR="00934837" w:rsidRPr="00967F5C" w:rsidRDefault="00934837" w:rsidP="00630D78">
      <w:pPr>
        <w:pStyle w:val="Akapitzlist"/>
        <w:numPr>
          <w:ilvl w:val="1"/>
          <w:numId w:val="55"/>
        </w:numPr>
        <w:suppressAutoHyphens/>
        <w:spacing w:before="120" w:after="0"/>
        <w:jc w:val="both"/>
        <w:rPr>
          <w:rFonts w:asciiTheme="minorHAnsi" w:hAnsiTheme="minorHAnsi" w:cs="Arial"/>
          <w:color w:val="000000" w:themeColor="text1"/>
          <w:sz w:val="20"/>
          <w:szCs w:val="20"/>
        </w:rPr>
      </w:pPr>
      <w:r w:rsidRPr="00967F5C">
        <w:rPr>
          <w:rFonts w:asciiTheme="minorHAnsi" w:hAnsiTheme="minorHAnsi" w:cs="Arial"/>
          <w:color w:val="000000" w:themeColor="text1"/>
          <w:sz w:val="20"/>
          <w:szCs w:val="20"/>
        </w:rPr>
        <w:t>Instrukcja Ochrony Przeciwpożarowej</w:t>
      </w:r>
    </w:p>
    <w:p w:rsidR="00934837" w:rsidRPr="00967F5C" w:rsidRDefault="00934837" w:rsidP="00630D78">
      <w:pPr>
        <w:pStyle w:val="Akapitzlist"/>
        <w:numPr>
          <w:ilvl w:val="1"/>
          <w:numId w:val="55"/>
        </w:numPr>
        <w:suppressAutoHyphens/>
        <w:spacing w:before="120" w:after="0"/>
        <w:jc w:val="both"/>
        <w:rPr>
          <w:rFonts w:asciiTheme="minorHAnsi" w:hAnsiTheme="minorHAnsi" w:cs="Arial"/>
          <w:color w:val="000000" w:themeColor="text1"/>
          <w:sz w:val="20"/>
          <w:szCs w:val="20"/>
        </w:rPr>
      </w:pPr>
      <w:r w:rsidRPr="00967F5C">
        <w:rPr>
          <w:rFonts w:asciiTheme="minorHAnsi" w:hAnsiTheme="minorHAnsi" w:cs="Arial"/>
          <w:color w:val="000000" w:themeColor="text1"/>
          <w:sz w:val="20"/>
          <w:szCs w:val="20"/>
        </w:rPr>
        <w:t>Instrukcja Organizacji Bezpiecznej Pracy</w:t>
      </w:r>
    </w:p>
    <w:p w:rsidR="00934837" w:rsidRPr="00967F5C" w:rsidRDefault="00934837" w:rsidP="00630D78">
      <w:pPr>
        <w:pStyle w:val="Akapitzlist"/>
        <w:numPr>
          <w:ilvl w:val="1"/>
          <w:numId w:val="55"/>
        </w:numPr>
        <w:suppressAutoHyphens/>
        <w:spacing w:before="120" w:after="0"/>
        <w:jc w:val="both"/>
        <w:rPr>
          <w:rFonts w:asciiTheme="minorHAnsi" w:hAnsiTheme="minorHAnsi" w:cs="Arial"/>
          <w:color w:val="000000" w:themeColor="text1"/>
          <w:sz w:val="20"/>
          <w:szCs w:val="20"/>
        </w:rPr>
      </w:pPr>
      <w:r w:rsidRPr="00967F5C">
        <w:rPr>
          <w:rFonts w:asciiTheme="minorHAnsi" w:hAnsiTheme="minorHAnsi" w:cs="Arial"/>
          <w:color w:val="000000" w:themeColor="text1"/>
          <w:sz w:val="20"/>
          <w:szCs w:val="20"/>
        </w:rPr>
        <w:t>Instrukcja Postepowania w Razie Wypadków i Nagłych Zachorowań</w:t>
      </w:r>
    </w:p>
    <w:p w:rsidR="00934837" w:rsidRPr="00967F5C" w:rsidRDefault="00934837" w:rsidP="00630D78">
      <w:pPr>
        <w:pStyle w:val="Akapitzlist"/>
        <w:numPr>
          <w:ilvl w:val="1"/>
          <w:numId w:val="55"/>
        </w:numPr>
        <w:suppressAutoHyphens/>
        <w:spacing w:before="120" w:after="0"/>
        <w:jc w:val="both"/>
        <w:rPr>
          <w:rFonts w:asciiTheme="minorHAnsi" w:hAnsiTheme="minorHAnsi" w:cs="Arial"/>
          <w:color w:val="000000" w:themeColor="text1"/>
          <w:sz w:val="20"/>
          <w:szCs w:val="20"/>
        </w:rPr>
      </w:pPr>
      <w:r w:rsidRPr="00967F5C">
        <w:rPr>
          <w:rFonts w:asciiTheme="minorHAnsi" w:hAnsiTheme="minorHAnsi" w:cs="Arial"/>
          <w:color w:val="000000" w:themeColor="text1"/>
          <w:sz w:val="20"/>
          <w:szCs w:val="20"/>
        </w:rPr>
        <w:t>Instrukcja Postępowania z Odpadami</w:t>
      </w:r>
    </w:p>
    <w:p w:rsidR="00934837" w:rsidRPr="00967F5C" w:rsidRDefault="00934837" w:rsidP="00630D78">
      <w:pPr>
        <w:pStyle w:val="Akapitzlist"/>
        <w:numPr>
          <w:ilvl w:val="1"/>
          <w:numId w:val="55"/>
        </w:numPr>
        <w:suppressAutoHyphens/>
        <w:spacing w:before="120" w:after="0"/>
        <w:jc w:val="both"/>
        <w:rPr>
          <w:rFonts w:asciiTheme="minorHAnsi" w:hAnsiTheme="minorHAnsi" w:cs="Arial"/>
          <w:color w:val="000000" w:themeColor="text1"/>
          <w:sz w:val="20"/>
          <w:szCs w:val="20"/>
        </w:rPr>
      </w:pPr>
      <w:r w:rsidRPr="00967F5C">
        <w:rPr>
          <w:rFonts w:asciiTheme="minorHAnsi" w:hAnsiTheme="minorHAnsi" w:cs="Arial"/>
          <w:color w:val="000000" w:themeColor="text1"/>
          <w:sz w:val="20"/>
          <w:szCs w:val="20"/>
        </w:rPr>
        <w:t>Instrukcja Przepustkowa dla Ruchu materiałowego</w:t>
      </w:r>
    </w:p>
    <w:p w:rsidR="00934837" w:rsidRPr="00967F5C" w:rsidRDefault="00934837" w:rsidP="00630D78">
      <w:pPr>
        <w:pStyle w:val="Akapitzlist"/>
        <w:numPr>
          <w:ilvl w:val="1"/>
          <w:numId w:val="55"/>
        </w:numPr>
        <w:suppressAutoHyphens/>
        <w:spacing w:before="120" w:after="0"/>
        <w:jc w:val="both"/>
        <w:rPr>
          <w:rFonts w:asciiTheme="minorHAnsi" w:hAnsiTheme="minorHAnsi" w:cs="Arial"/>
          <w:color w:val="000000" w:themeColor="text1"/>
          <w:sz w:val="20"/>
          <w:szCs w:val="20"/>
        </w:rPr>
      </w:pPr>
      <w:r w:rsidRPr="00967F5C">
        <w:rPr>
          <w:rFonts w:asciiTheme="minorHAnsi" w:hAnsiTheme="minorHAnsi" w:cs="Arial"/>
          <w:color w:val="000000" w:themeColor="text1"/>
          <w:sz w:val="20"/>
          <w:szCs w:val="20"/>
        </w:rPr>
        <w:t>Instrukcja Postępowania dla Ruchu Osobowego i Pojazdów</w:t>
      </w:r>
    </w:p>
    <w:p w:rsidR="00934837" w:rsidRPr="00967F5C" w:rsidRDefault="00934837" w:rsidP="00630D78">
      <w:pPr>
        <w:pStyle w:val="Akapitzlist"/>
        <w:numPr>
          <w:ilvl w:val="1"/>
          <w:numId w:val="55"/>
        </w:numPr>
        <w:suppressAutoHyphens/>
        <w:spacing w:before="120" w:after="0"/>
        <w:jc w:val="both"/>
        <w:rPr>
          <w:rFonts w:asciiTheme="minorHAnsi" w:hAnsiTheme="minorHAnsi" w:cs="Arial"/>
          <w:color w:val="000000" w:themeColor="text1"/>
          <w:sz w:val="20"/>
          <w:szCs w:val="20"/>
        </w:rPr>
      </w:pPr>
      <w:r w:rsidRPr="00967F5C">
        <w:rPr>
          <w:rFonts w:asciiTheme="minorHAnsi" w:hAnsiTheme="minorHAnsi" w:cs="Arial"/>
          <w:color w:val="000000" w:themeColor="text1"/>
          <w:sz w:val="20"/>
          <w:szCs w:val="20"/>
        </w:rPr>
        <w:t>Instrukcja w Sprawie Zakazu Palenia Tytoniu</w:t>
      </w:r>
    </w:p>
    <w:p w:rsidR="00630D78" w:rsidRDefault="00934837" w:rsidP="00630D78">
      <w:pPr>
        <w:pStyle w:val="Akapitzlist"/>
        <w:numPr>
          <w:ilvl w:val="1"/>
          <w:numId w:val="55"/>
        </w:numPr>
        <w:suppressAutoHyphens/>
        <w:spacing w:before="120" w:after="0"/>
        <w:jc w:val="both"/>
        <w:rPr>
          <w:rFonts w:asciiTheme="minorHAnsi" w:hAnsiTheme="minorHAnsi" w:cs="Arial"/>
          <w:color w:val="000000" w:themeColor="text1"/>
          <w:sz w:val="20"/>
          <w:szCs w:val="20"/>
        </w:rPr>
      </w:pPr>
      <w:r w:rsidRPr="00967F5C">
        <w:rPr>
          <w:rFonts w:asciiTheme="minorHAnsi" w:hAnsiTheme="minorHAnsi" w:cs="Arial"/>
          <w:color w:val="000000" w:themeColor="text1"/>
          <w:sz w:val="20"/>
          <w:szCs w:val="20"/>
        </w:rPr>
        <w:t>Załącznik do Instrukcji Organizacji Bezpiecznej Pracy-dokument związany nr 4</w:t>
      </w:r>
    </w:p>
    <w:p w:rsidR="00934837" w:rsidRPr="00630D78" w:rsidRDefault="00934837" w:rsidP="00630D78">
      <w:pPr>
        <w:pStyle w:val="Akapitzlist"/>
        <w:numPr>
          <w:ilvl w:val="1"/>
          <w:numId w:val="55"/>
        </w:numPr>
        <w:suppressAutoHyphens/>
        <w:spacing w:before="120" w:after="0"/>
        <w:jc w:val="both"/>
        <w:rPr>
          <w:rFonts w:asciiTheme="minorHAnsi" w:hAnsiTheme="minorHAnsi" w:cs="Arial"/>
          <w:color w:val="000000" w:themeColor="text1"/>
          <w:sz w:val="20"/>
          <w:szCs w:val="20"/>
        </w:rPr>
      </w:pPr>
      <w:r w:rsidRPr="00630D78">
        <w:rPr>
          <w:rFonts w:asciiTheme="minorHAnsi" w:hAnsiTheme="minorHAnsi" w:cs="Arial"/>
          <w:color w:val="000000" w:themeColor="text1"/>
          <w:szCs w:val="20"/>
        </w:rPr>
        <w:t> Zmiana adresu dostarczania dokumentów zobowiązaniowych</w:t>
      </w:r>
    </w:p>
    <w:p w:rsidR="00934837" w:rsidRDefault="00934837" w:rsidP="00934837">
      <w:pPr>
        <w:ind w:left="425"/>
        <w:jc w:val="center"/>
        <w:rPr>
          <w:rFonts w:ascii="Franklin Gothic Book" w:hAnsi="Franklin Gothic Book" w:cs="Arial"/>
          <w:b/>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630D78" w:rsidRDefault="00630D78" w:rsidP="00A15ECD">
      <w:pPr>
        <w:jc w:val="right"/>
        <w:rPr>
          <w:rFonts w:ascii="Franklin Gothic Book" w:hAnsi="Franklin Gothic Book" w:cs="Calibri"/>
          <w:szCs w:val="20"/>
        </w:rPr>
      </w:pPr>
    </w:p>
    <w:p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w:t>
      </w:r>
      <w:r w:rsidR="00934837">
        <w:rPr>
          <w:rFonts w:ascii="Franklin Gothic Book" w:hAnsi="Franklin Gothic Book" w:cs="Calibri"/>
          <w:szCs w:val="20"/>
        </w:rPr>
        <w:t xml:space="preserve">nr 3 </w:t>
      </w:r>
      <w:r w:rsidRPr="00933462">
        <w:rPr>
          <w:rFonts w:ascii="Franklin Gothic Book" w:hAnsi="Franklin Gothic Book" w:cs="Calibri"/>
          <w:szCs w:val="20"/>
        </w:rPr>
        <w:t xml:space="preserve"> do umow</w:t>
      </w:r>
      <w:r w:rsidR="00427FA7">
        <w:rPr>
          <w:rFonts w:ascii="Franklin Gothic Book" w:hAnsi="Franklin Gothic Book" w:cs="Calibri"/>
          <w:szCs w:val="20"/>
        </w:rPr>
        <w:t>y nr NZ/C</w:t>
      </w:r>
      <w:r>
        <w:rPr>
          <w:rFonts w:ascii="Franklin Gothic Book" w:hAnsi="Franklin Gothic Book" w:cs="Calibri"/>
          <w:szCs w:val="20"/>
        </w:rPr>
        <w:t>/…..…../……………….../2019</w:t>
      </w:r>
      <w:r w:rsidRPr="00933462">
        <w:rPr>
          <w:rFonts w:ascii="Franklin Gothic Book" w:hAnsi="Franklin Gothic Book" w:cs="Calibri"/>
          <w:szCs w:val="20"/>
        </w:rPr>
        <w:t>/……………………………../3113</w:t>
      </w:r>
    </w:p>
    <w:p w:rsidR="00A15ECD" w:rsidRDefault="00A15ECD" w:rsidP="0029231A">
      <w:pPr>
        <w:ind w:left="425"/>
        <w:jc w:val="center"/>
        <w:rPr>
          <w:rFonts w:ascii="Franklin Gothic Book" w:hAnsi="Franklin Gothic Book" w:cs="Arial"/>
          <w:b/>
          <w:szCs w:val="20"/>
        </w:rPr>
      </w:pPr>
    </w:p>
    <w:p w:rsidR="00FB3A31" w:rsidRDefault="00FB3A31" w:rsidP="00FB3A31">
      <w:pPr>
        <w:ind w:left="425"/>
        <w:jc w:val="center"/>
        <w:rPr>
          <w:rFonts w:ascii="Franklin Gothic Book" w:hAnsi="Franklin Gothic Book" w:cs="Arial"/>
          <w:b/>
          <w:szCs w:val="20"/>
        </w:rPr>
      </w:pP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lastRenderedPageBreak/>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FB3A31" w:rsidRPr="00F70814" w:rsidRDefault="00FB3A31" w:rsidP="00FB3A31">
      <w:pPr>
        <w:pStyle w:val="Akapitzlist"/>
        <w:numPr>
          <w:ilvl w:val="0"/>
          <w:numId w:val="8"/>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FB3A31" w:rsidRPr="00F70814" w:rsidRDefault="00FB3A31" w:rsidP="00FB3A31">
      <w:pPr>
        <w:pStyle w:val="Akapitzlist"/>
        <w:numPr>
          <w:ilvl w:val="0"/>
          <w:numId w:val="9"/>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36"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FB3A31" w:rsidRPr="00F70814" w:rsidRDefault="00FB3A31" w:rsidP="00FB3A31">
      <w:pPr>
        <w:pStyle w:val="Akapitzlist"/>
        <w:numPr>
          <w:ilvl w:val="0"/>
          <w:numId w:val="8"/>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FB3A31" w:rsidRPr="00F70814" w:rsidRDefault="00FB3A31" w:rsidP="00FB3A31">
      <w:pPr>
        <w:pStyle w:val="Akapitzlist"/>
        <w:numPr>
          <w:ilvl w:val="0"/>
          <w:numId w:val="8"/>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7"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rsidR="00FB3A31" w:rsidRPr="00F70814" w:rsidRDefault="00FB3A31" w:rsidP="00FB3A31">
      <w:pPr>
        <w:pStyle w:val="Akapitzlist"/>
        <w:numPr>
          <w:ilvl w:val="0"/>
          <w:numId w:val="8"/>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FB3A31" w:rsidRDefault="00FB3A31" w:rsidP="00FB3A31"/>
    <w:p w:rsidR="00FB3A31" w:rsidRDefault="00FB3A31" w:rsidP="00FB3A31"/>
    <w:p w:rsidR="00FB3A31" w:rsidRDefault="00FB3A31" w:rsidP="00FB3A31"/>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FB60BA" w:rsidRDefault="00FB60BA" w:rsidP="005A0C47">
      <w:pPr>
        <w:jc w:val="right"/>
        <w:rPr>
          <w:rFonts w:ascii="Franklin Gothic Book" w:hAnsi="Franklin Gothic Book" w:cs="Calibri"/>
          <w:szCs w:val="20"/>
        </w:rPr>
      </w:pPr>
    </w:p>
    <w:p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00427FA7">
        <w:rPr>
          <w:rFonts w:ascii="Franklin Gothic Book" w:hAnsi="Franklin Gothic Book" w:cs="Calibri"/>
          <w:szCs w:val="20"/>
        </w:rPr>
        <w:t xml:space="preserve"> </w:t>
      </w:r>
      <w:r w:rsidR="00934837">
        <w:rPr>
          <w:rFonts w:ascii="Franklin Gothic Book" w:hAnsi="Franklin Gothic Book" w:cs="Calibri"/>
          <w:szCs w:val="20"/>
        </w:rPr>
        <w:t>nr 4</w:t>
      </w:r>
      <w:r w:rsidR="00427FA7">
        <w:rPr>
          <w:rFonts w:ascii="Franklin Gothic Book" w:hAnsi="Franklin Gothic Book" w:cs="Calibri"/>
          <w:szCs w:val="20"/>
        </w:rPr>
        <w:t xml:space="preserve"> do umowy nr NZ/C</w:t>
      </w:r>
      <w:r>
        <w:rPr>
          <w:rFonts w:ascii="Franklin Gothic Book" w:hAnsi="Franklin Gothic Book" w:cs="Calibri"/>
          <w:szCs w:val="20"/>
        </w:rPr>
        <w:t>/…..…../……………….../2019</w:t>
      </w:r>
      <w:r w:rsidRPr="00933462">
        <w:rPr>
          <w:rFonts w:ascii="Franklin Gothic Book" w:hAnsi="Franklin Gothic Book" w:cs="Calibri"/>
          <w:szCs w:val="20"/>
        </w:rPr>
        <w:t>/……………………………../3113</w:t>
      </w:r>
    </w:p>
    <w:p w:rsidR="00FB3A31" w:rsidRDefault="00FB3A31" w:rsidP="00FB3A31">
      <w:pPr>
        <w:jc w:val="right"/>
        <w:rPr>
          <w:rFonts w:ascii="Franklin Gothic Book" w:hAnsi="Franklin Gothic Book" w:cs="Arial"/>
          <w:szCs w:val="20"/>
        </w:rPr>
      </w:pPr>
    </w:p>
    <w:p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FB3A31" w:rsidRPr="00933462" w:rsidRDefault="00FB3A31" w:rsidP="00FB3A31">
      <w:pPr>
        <w:jc w:val="right"/>
        <w:rPr>
          <w:rFonts w:ascii="Franklin Gothic Book" w:hAnsi="Franklin Gothic Book" w:cs="Calibri"/>
          <w:szCs w:val="20"/>
        </w:rPr>
      </w:pPr>
    </w:p>
    <w:p w:rsidR="00FB3A31" w:rsidRPr="004B3239" w:rsidRDefault="00FB3A31" w:rsidP="00975103">
      <w:pPr>
        <w:pStyle w:val="Akapitzlist"/>
        <w:numPr>
          <w:ilvl w:val="0"/>
          <w:numId w:val="29"/>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lastRenderedPageBreak/>
        <w:t>INFORMACJE CHRONIONE</w:t>
      </w:r>
    </w:p>
    <w:p w:rsidR="00FB3A31" w:rsidRPr="004B3239" w:rsidRDefault="00FB3A31" w:rsidP="00975103">
      <w:pPr>
        <w:pStyle w:val="Akapitzlist"/>
        <w:numPr>
          <w:ilvl w:val="1"/>
          <w:numId w:val="30"/>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FB3A31" w:rsidRPr="004B3239" w:rsidRDefault="00FB3A31" w:rsidP="00975103">
      <w:pPr>
        <w:pStyle w:val="Akapitzlist"/>
        <w:numPr>
          <w:ilvl w:val="2"/>
          <w:numId w:val="30"/>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FB3A31" w:rsidRPr="004B3239" w:rsidRDefault="00FB3A31" w:rsidP="00975103">
      <w:pPr>
        <w:pStyle w:val="Akapitzlist"/>
        <w:numPr>
          <w:ilvl w:val="2"/>
          <w:numId w:val="30"/>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FB3A31" w:rsidRPr="004B3239" w:rsidRDefault="00FB3A31" w:rsidP="00975103">
      <w:pPr>
        <w:pStyle w:val="Akapitzlist"/>
        <w:numPr>
          <w:ilvl w:val="1"/>
          <w:numId w:val="30"/>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rsidR="00FB3A31" w:rsidRPr="004B3239" w:rsidRDefault="00FB3A31" w:rsidP="00975103">
      <w:pPr>
        <w:pStyle w:val="Akapitzlist"/>
        <w:numPr>
          <w:ilvl w:val="2"/>
          <w:numId w:val="3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rsidR="00FB3A31" w:rsidRPr="004B3239" w:rsidRDefault="00FB3A31" w:rsidP="00975103">
      <w:pPr>
        <w:pStyle w:val="Akapitzlist"/>
        <w:numPr>
          <w:ilvl w:val="2"/>
          <w:numId w:val="3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rsidR="00FB3A31" w:rsidRPr="004B3239" w:rsidRDefault="00FB3A31" w:rsidP="00975103">
      <w:pPr>
        <w:pStyle w:val="Akapitzlist"/>
        <w:numPr>
          <w:ilvl w:val="2"/>
          <w:numId w:val="3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FB3A31" w:rsidRPr="004B3239" w:rsidRDefault="00FB3A31" w:rsidP="00975103">
      <w:pPr>
        <w:pStyle w:val="Akapitzlist"/>
        <w:numPr>
          <w:ilvl w:val="2"/>
          <w:numId w:val="3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rsidR="00FB3A31" w:rsidRPr="004B3239" w:rsidRDefault="00FB3A31" w:rsidP="00975103">
      <w:pPr>
        <w:pStyle w:val="Akapitzlist"/>
        <w:numPr>
          <w:ilvl w:val="2"/>
          <w:numId w:val="3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FB3A31" w:rsidRPr="004B3239" w:rsidRDefault="00FB3A31" w:rsidP="00975103">
      <w:pPr>
        <w:pStyle w:val="Akapitzlist"/>
        <w:numPr>
          <w:ilvl w:val="2"/>
          <w:numId w:val="3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FB3A31" w:rsidRPr="004B3239" w:rsidRDefault="00FB3A31" w:rsidP="00975103">
      <w:pPr>
        <w:pStyle w:val="Akapitzlist"/>
        <w:numPr>
          <w:ilvl w:val="2"/>
          <w:numId w:val="3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FB3A31" w:rsidRPr="004B3239" w:rsidRDefault="00FB3A31" w:rsidP="00975103">
      <w:pPr>
        <w:pStyle w:val="Akapitzlist"/>
        <w:numPr>
          <w:ilvl w:val="2"/>
          <w:numId w:val="3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FB3A31" w:rsidRPr="004B3239" w:rsidRDefault="00FB3A31" w:rsidP="00975103">
      <w:pPr>
        <w:pStyle w:val="Akapitzlist"/>
        <w:numPr>
          <w:ilvl w:val="1"/>
          <w:numId w:val="31"/>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FB3A31" w:rsidRPr="004B3239" w:rsidRDefault="00FB3A31" w:rsidP="00975103">
      <w:pPr>
        <w:pStyle w:val="Akapitzlist"/>
        <w:numPr>
          <w:ilvl w:val="1"/>
          <w:numId w:val="31"/>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rsidR="00FB3A31" w:rsidRPr="004B3239" w:rsidRDefault="00FB3A31" w:rsidP="00975103">
      <w:pPr>
        <w:pStyle w:val="Akapitzlist"/>
        <w:numPr>
          <w:ilvl w:val="2"/>
          <w:numId w:val="31"/>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opublikowane, znane i urzędowo podane do publicznej wiadomości bez naruszania postanowień niniejszego paragrafu,</w:t>
      </w:r>
    </w:p>
    <w:p w:rsidR="00FB3A31" w:rsidRPr="004B3239" w:rsidRDefault="00FB3A31" w:rsidP="00975103">
      <w:pPr>
        <w:pStyle w:val="Akapitzlist"/>
        <w:numPr>
          <w:ilvl w:val="2"/>
          <w:numId w:val="31"/>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w:t>
      </w:r>
      <w:r w:rsidRPr="004B3239">
        <w:rPr>
          <w:rFonts w:ascii="Franklin Gothic Book" w:hAnsi="Franklin Gothic Book" w:cs="Arial"/>
          <w:color w:val="000000"/>
          <w:sz w:val="20"/>
          <w:szCs w:val="20"/>
        </w:rPr>
        <w:lastRenderedPageBreak/>
        <w:t xml:space="preserve">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FB3A31" w:rsidRPr="004B3239" w:rsidRDefault="00FB3A31" w:rsidP="00FB3A31">
      <w:pPr>
        <w:spacing w:after="120"/>
        <w:rPr>
          <w:rFonts w:ascii="Franklin Gothic Book" w:hAnsi="Franklin Gothic Book"/>
          <w:szCs w:val="20"/>
        </w:rPr>
      </w:pPr>
    </w:p>
    <w:p w:rsidR="00FB3A31" w:rsidRPr="004B3239" w:rsidRDefault="00FB3A31" w:rsidP="00FB3A31">
      <w:pPr>
        <w:rPr>
          <w:szCs w:val="20"/>
        </w:rPr>
      </w:pPr>
    </w:p>
    <w:p w:rsidR="0029231A" w:rsidRDefault="0029231A" w:rsidP="0029231A"/>
    <w:p w:rsidR="00E758B5" w:rsidRDefault="00E758B5" w:rsidP="00431BBD">
      <w:pPr>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5C230B" w:rsidRDefault="005C230B" w:rsidP="00044676">
      <w:pPr>
        <w:jc w:val="right"/>
        <w:rPr>
          <w:rFonts w:ascii="Franklin Gothic Book" w:hAnsi="Franklin Gothic Book" w:cs="Calibri"/>
          <w:szCs w:val="20"/>
        </w:rPr>
      </w:pPr>
    </w:p>
    <w:p w:rsidR="005C230B" w:rsidRDefault="005C230B" w:rsidP="00044676">
      <w:pPr>
        <w:jc w:val="right"/>
        <w:rPr>
          <w:rFonts w:ascii="Franklin Gothic Book" w:hAnsi="Franklin Gothic Book" w:cs="Calibri"/>
          <w:szCs w:val="20"/>
        </w:rPr>
      </w:pPr>
    </w:p>
    <w:p w:rsidR="005C230B" w:rsidRDefault="005C230B" w:rsidP="00044676">
      <w:pPr>
        <w:jc w:val="right"/>
        <w:rPr>
          <w:rFonts w:ascii="Franklin Gothic Book" w:hAnsi="Franklin Gothic Book" w:cs="Calibri"/>
          <w:szCs w:val="20"/>
        </w:rPr>
      </w:pPr>
    </w:p>
    <w:p w:rsidR="005C230B" w:rsidRDefault="005C230B" w:rsidP="00044676">
      <w:pPr>
        <w:jc w:val="right"/>
        <w:rPr>
          <w:rFonts w:ascii="Franklin Gothic Book" w:hAnsi="Franklin Gothic Book" w:cs="Calibri"/>
          <w:szCs w:val="20"/>
        </w:rPr>
      </w:pPr>
    </w:p>
    <w:p w:rsidR="005C230B" w:rsidRDefault="005C230B"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FB60BA" w:rsidRDefault="00FB60BA" w:rsidP="00044676">
      <w:pPr>
        <w:jc w:val="right"/>
        <w:rPr>
          <w:rFonts w:ascii="Franklin Gothic Book" w:hAnsi="Franklin Gothic Book" w:cs="Calibri"/>
          <w:szCs w:val="20"/>
        </w:rPr>
      </w:pPr>
    </w:p>
    <w:p w:rsidR="00044676" w:rsidRPr="00933462" w:rsidRDefault="00044676" w:rsidP="00044676">
      <w:pPr>
        <w:jc w:val="right"/>
        <w:rPr>
          <w:rFonts w:ascii="Franklin Gothic Book" w:hAnsi="Franklin Gothic Book" w:cs="Calibri"/>
          <w:szCs w:val="20"/>
        </w:rPr>
      </w:pPr>
      <w:r>
        <w:rPr>
          <w:rFonts w:ascii="Franklin Gothic Book" w:hAnsi="Franklin Gothic Book" w:cs="Calibri"/>
          <w:szCs w:val="20"/>
        </w:rPr>
        <w:t xml:space="preserve">Załącznik </w:t>
      </w:r>
      <w:r w:rsidR="00427FA7">
        <w:rPr>
          <w:rFonts w:ascii="Franklin Gothic Book" w:hAnsi="Franklin Gothic Book" w:cs="Calibri"/>
          <w:szCs w:val="20"/>
        </w:rPr>
        <w:t xml:space="preserve">  </w:t>
      </w:r>
      <w:r w:rsidR="00934837">
        <w:rPr>
          <w:rFonts w:ascii="Franklin Gothic Book" w:hAnsi="Franklin Gothic Book" w:cs="Calibri"/>
          <w:szCs w:val="20"/>
        </w:rPr>
        <w:t xml:space="preserve">nr 2 </w:t>
      </w:r>
      <w:r w:rsidR="00427FA7">
        <w:rPr>
          <w:rFonts w:ascii="Franklin Gothic Book" w:hAnsi="Franklin Gothic Book" w:cs="Calibri"/>
          <w:szCs w:val="20"/>
        </w:rPr>
        <w:t>do umowy nr NZ/C</w:t>
      </w:r>
      <w:r>
        <w:rPr>
          <w:rFonts w:ascii="Franklin Gothic Book" w:hAnsi="Franklin Gothic Book" w:cs="Calibri"/>
          <w:szCs w:val="20"/>
        </w:rPr>
        <w:t>/…..…../……………….../2019</w:t>
      </w:r>
      <w:r w:rsidRPr="00933462">
        <w:rPr>
          <w:rFonts w:ascii="Franklin Gothic Book" w:hAnsi="Franklin Gothic Book" w:cs="Calibri"/>
          <w:szCs w:val="20"/>
        </w:rPr>
        <w:t>/……………………………../3113</w:t>
      </w: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044676" w:rsidRPr="00B546A7" w:rsidRDefault="00044676" w:rsidP="00044676">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044676" w:rsidP="00C161B1">
      <w:pPr>
        <w:jc w:val="right"/>
        <w:rPr>
          <w:rFonts w:ascii="Franklin Gothic Book" w:hAnsi="Franklin Gothic Book" w:cs="Helvetica"/>
          <w:b/>
          <w:color w:val="333333"/>
          <w:szCs w:val="20"/>
        </w:rPr>
      </w:pPr>
      <w:r w:rsidRPr="00B546A7">
        <w:rPr>
          <w:noProof/>
        </w:rPr>
        <w:drawing>
          <wp:inline distT="0" distB="0" distL="0" distR="0" wp14:anchorId="1A66EB44" wp14:editId="795C47F9">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817FE1" w:rsidRDefault="00817FE1" w:rsidP="00C161B1">
      <w:pPr>
        <w:jc w:val="right"/>
        <w:rPr>
          <w:rFonts w:ascii="Franklin Gothic Book" w:hAnsi="Franklin Gothic Book" w:cs="Helvetica"/>
          <w:b/>
          <w:color w:val="333333"/>
          <w:szCs w:val="20"/>
        </w:rPr>
      </w:pPr>
    </w:p>
    <w:p w:rsidR="00431BBD" w:rsidRDefault="00431BBD" w:rsidP="005A0C47">
      <w:pPr>
        <w:rPr>
          <w:rFonts w:ascii="Franklin Gothic Book" w:hAnsi="Franklin Gothic Book" w:cs="Helvetica"/>
          <w:b/>
          <w:color w:val="333333"/>
          <w:szCs w:val="20"/>
        </w:rPr>
      </w:pPr>
    </w:p>
    <w:p w:rsidR="00431BBD" w:rsidRDefault="00431BBD"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8F3617" w:rsidRDefault="008F3617" w:rsidP="00C161B1">
      <w:pPr>
        <w:jc w:val="right"/>
        <w:rPr>
          <w:rFonts w:ascii="Franklin Gothic Book" w:hAnsi="Franklin Gothic Book" w:cs="Helvetica"/>
          <w:b/>
          <w:color w:val="333333"/>
          <w:szCs w:val="20"/>
        </w:rPr>
      </w:pP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5</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rsidR="00C161B1" w:rsidRPr="000F5AB7" w:rsidRDefault="00C161B1" w:rsidP="000717C3">
      <w:pPr>
        <w:pStyle w:val="NormalnyWeb"/>
        <w:spacing w:line="360" w:lineRule="auto"/>
        <w:ind w:left="0" w:firstLine="0"/>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rsidR="00C161B1" w:rsidRPr="000F5AB7" w:rsidRDefault="00C161B1" w:rsidP="00C161B1">
      <w:pPr>
        <w:pStyle w:val="Tekstprzypisudolnego"/>
        <w:rPr>
          <w:rFonts w:ascii="Franklin Gothic Book" w:hAnsi="Franklin Gothic Book"/>
        </w:rPr>
      </w:pPr>
    </w:p>
    <w:p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C161B1">
      <w:pPr>
        <w:jc w:val="right"/>
        <w:rPr>
          <w:rFonts w:ascii="Franklin Gothic Book" w:hAnsi="Franklin Gothic Book" w:cs="Helvetica"/>
          <w:b/>
          <w:color w:val="333333"/>
          <w:szCs w:val="20"/>
        </w:rPr>
      </w:pPr>
    </w:p>
    <w:p w:rsidR="00FB60BA" w:rsidRDefault="00FB60BA" w:rsidP="00C161B1">
      <w:pPr>
        <w:jc w:val="right"/>
        <w:rPr>
          <w:rFonts w:ascii="Franklin Gothic Book" w:hAnsi="Franklin Gothic Book" w:cs="Helvetica"/>
          <w:b/>
          <w:color w:val="333333"/>
          <w:szCs w:val="20"/>
        </w:rPr>
      </w:pP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6</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lastRenderedPageBreak/>
        <w:t xml:space="preserve">Klauzula informacyjna </w:t>
      </w:r>
    </w:p>
    <w:p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rsidR="00C161B1" w:rsidRPr="000F5AB7" w:rsidRDefault="00C161B1" w:rsidP="008855B0">
      <w:pPr>
        <w:pStyle w:val="Akapitzlist"/>
        <w:numPr>
          <w:ilvl w:val="0"/>
          <w:numId w:val="8"/>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rsidR="00C161B1" w:rsidRPr="000F5AB7" w:rsidRDefault="00C161B1" w:rsidP="008855B0">
      <w:pPr>
        <w:pStyle w:val="Akapitzlist"/>
        <w:numPr>
          <w:ilvl w:val="0"/>
          <w:numId w:val="9"/>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39"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rsidR="00C161B1" w:rsidRPr="000F5AB7" w:rsidRDefault="00C161B1" w:rsidP="008855B0">
      <w:pPr>
        <w:pStyle w:val="Akapitzlist"/>
        <w:numPr>
          <w:ilvl w:val="0"/>
          <w:numId w:val="8"/>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rsidR="00C161B1" w:rsidRPr="000F5AB7" w:rsidRDefault="00C161B1" w:rsidP="008855B0">
      <w:pPr>
        <w:pStyle w:val="Akapitzlist"/>
        <w:numPr>
          <w:ilvl w:val="0"/>
          <w:numId w:val="8"/>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rsidR="00C161B1" w:rsidRPr="000F5AB7" w:rsidRDefault="00C161B1" w:rsidP="008855B0">
      <w:pPr>
        <w:pStyle w:val="Akapitzlist"/>
        <w:numPr>
          <w:ilvl w:val="0"/>
          <w:numId w:val="8"/>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40"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rsidR="00C161B1" w:rsidRPr="000F5AB7" w:rsidRDefault="00C161B1" w:rsidP="008855B0">
      <w:pPr>
        <w:pStyle w:val="Akapitzlist"/>
        <w:numPr>
          <w:ilvl w:val="0"/>
          <w:numId w:val="8"/>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5C230B" w:rsidRDefault="005C230B" w:rsidP="005A0C47">
      <w:pPr>
        <w:rPr>
          <w:rFonts w:ascii="Franklin Gothic Book" w:hAnsi="Franklin Gothic Book" w:cs="Helvetica"/>
          <w:b/>
          <w:color w:val="333333"/>
          <w:szCs w:val="20"/>
        </w:rPr>
      </w:pPr>
    </w:p>
    <w:p w:rsidR="005C230B" w:rsidRDefault="005C230B"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7</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rsidR="00C161B1" w:rsidRDefault="00C161B1" w:rsidP="00C161B1">
      <w:pPr>
        <w:pStyle w:val="NormalnyWeb"/>
        <w:spacing w:line="360" w:lineRule="auto"/>
        <w:rPr>
          <w:rFonts w:ascii="Arial" w:hAnsi="Arial" w:cs="Arial"/>
          <w:b/>
          <w:sz w:val="22"/>
          <w:szCs w:val="22"/>
        </w:rPr>
      </w:pPr>
    </w:p>
    <w:p w:rsidR="00C161B1" w:rsidRDefault="00C161B1" w:rsidP="00C161B1">
      <w:pPr>
        <w:pStyle w:val="NormalnyWeb"/>
        <w:spacing w:line="360" w:lineRule="auto"/>
        <w:rPr>
          <w:rFonts w:ascii="Arial" w:hAnsi="Arial" w:cs="Arial"/>
          <w:b/>
          <w:sz w:val="22"/>
          <w:szCs w:val="22"/>
        </w:rPr>
      </w:pPr>
    </w:p>
    <w:p w:rsidR="00C161B1" w:rsidRDefault="00C161B1" w:rsidP="00C161B1">
      <w:pPr>
        <w:rPr>
          <w:rFonts w:ascii="Times New Roman" w:hAnsi="Times New Roman"/>
          <w:sz w:val="24"/>
        </w:rPr>
      </w:pPr>
    </w:p>
    <w:p w:rsidR="00C161B1" w:rsidRDefault="00C161B1" w:rsidP="00C161B1">
      <w:pPr>
        <w:pStyle w:val="NormalnyWeb"/>
        <w:spacing w:line="276" w:lineRule="auto"/>
        <w:ind w:left="142" w:hanging="142"/>
        <w:rPr>
          <w:rFonts w:ascii="Arial" w:hAnsi="Arial" w:cs="Arial"/>
          <w:sz w:val="16"/>
          <w:szCs w:val="16"/>
        </w:rPr>
      </w:pPr>
    </w:p>
    <w:p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rsidR="00287F1B" w:rsidRDefault="00287F1B" w:rsidP="00C161B1">
      <w:pPr>
        <w:spacing w:after="160" w:line="259" w:lineRule="auto"/>
        <w:rPr>
          <w:rFonts w:asciiTheme="minorHAnsi" w:hAnsiTheme="minorHAnsi" w:cs="Arial"/>
          <w:sz w:val="22"/>
          <w:szCs w:val="22"/>
        </w:rPr>
      </w:pPr>
    </w:p>
    <w:p w:rsidR="00287F1B" w:rsidRPr="00287F1B" w:rsidRDefault="00287F1B" w:rsidP="00287F1B">
      <w:pPr>
        <w:rPr>
          <w:rFonts w:asciiTheme="minorHAnsi" w:hAnsiTheme="minorHAnsi" w:cs="Arial"/>
          <w:sz w:val="22"/>
          <w:szCs w:val="22"/>
        </w:rPr>
      </w:pPr>
    </w:p>
    <w:sectPr w:rsidR="00287F1B" w:rsidRPr="00287F1B" w:rsidSect="0069621C">
      <w:footerReference w:type="default" r:id="rId41"/>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A92" w:rsidRDefault="001C4A92" w:rsidP="00C715D2">
      <w:r>
        <w:separator/>
      </w:r>
    </w:p>
  </w:endnote>
  <w:endnote w:type="continuationSeparator" w:id="0">
    <w:p w:rsidR="001C4A92" w:rsidRDefault="001C4A92"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rsidR="001B4B27" w:rsidRPr="00E43683" w:rsidRDefault="001B4B27">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267D4F">
              <w:rPr>
                <w:rFonts w:ascii="Franklin Gothic Book" w:hAnsi="Franklin Gothic Book" w:cs="Arial"/>
                <w:bCs/>
                <w:noProof/>
                <w:sz w:val="16"/>
                <w:szCs w:val="16"/>
              </w:rPr>
              <w:t>10</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267D4F">
              <w:rPr>
                <w:rFonts w:ascii="Franklin Gothic Book" w:hAnsi="Franklin Gothic Book" w:cs="Arial"/>
                <w:bCs/>
                <w:noProof/>
                <w:sz w:val="16"/>
                <w:szCs w:val="16"/>
              </w:rPr>
              <w:t>53</w:t>
            </w:r>
            <w:r w:rsidRPr="00287F1B">
              <w:rPr>
                <w:rFonts w:ascii="Franklin Gothic Book" w:hAnsi="Franklin Gothic Book" w:cs="Arial"/>
                <w:bCs/>
                <w:sz w:val="16"/>
                <w:szCs w:val="16"/>
              </w:rPr>
              <w:fldChar w:fldCharType="end"/>
            </w:r>
          </w:p>
        </w:sdtContent>
      </w:sdt>
    </w:sdtContent>
  </w:sdt>
  <w:p w:rsidR="001B4B27" w:rsidRDefault="001B4B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A92" w:rsidRDefault="001C4A92" w:rsidP="00C715D2">
      <w:r>
        <w:separator/>
      </w:r>
    </w:p>
  </w:footnote>
  <w:footnote w:type="continuationSeparator" w:id="0">
    <w:p w:rsidR="001C4A92" w:rsidRDefault="001C4A92"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53CDB"/>
    <w:multiLevelType w:val="multilevel"/>
    <w:tmpl w:val="E2264F1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C2A9F"/>
    <w:multiLevelType w:val="multilevel"/>
    <w:tmpl w:val="C4766D36"/>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EC5CBB"/>
    <w:multiLevelType w:val="hybridMultilevel"/>
    <w:tmpl w:val="4628FD9A"/>
    <w:lvl w:ilvl="0" w:tplc="84E01DDE">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AC30B4E"/>
    <w:multiLevelType w:val="multilevel"/>
    <w:tmpl w:val="C4766D36"/>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E07278"/>
    <w:multiLevelType w:val="multilevel"/>
    <w:tmpl w:val="7A52213A"/>
    <w:lvl w:ilvl="0">
      <w:start w:val="1"/>
      <w:numFmt w:val="decimal"/>
      <w:lvlText w:val="%1."/>
      <w:lvlJc w:val="left"/>
      <w:pPr>
        <w:tabs>
          <w:tab w:val="num" w:pos="2880"/>
        </w:tabs>
        <w:ind w:left="2880" w:hanging="360"/>
      </w:pPr>
      <w:rPr>
        <w:rFonts w:hint="default"/>
        <w:color w:val="000000" w:themeColor="text1"/>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1A1A0749"/>
    <w:multiLevelType w:val="multilevel"/>
    <w:tmpl w:val="5F000EF4"/>
    <w:lvl w:ilvl="0">
      <w:start w:val="1"/>
      <w:numFmt w:val="decimal"/>
      <w:lvlText w:val="%1."/>
      <w:lvlJc w:val="left"/>
      <w:pPr>
        <w:ind w:left="5464"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9B55F2"/>
    <w:multiLevelType w:val="multilevel"/>
    <w:tmpl w:val="FD3EE9B6"/>
    <w:lvl w:ilvl="0">
      <w:start w:val="1"/>
      <w:numFmt w:val="decimal"/>
      <w:lvlText w:val="%1."/>
      <w:lvlJc w:val="left"/>
      <w:pPr>
        <w:ind w:left="495" w:hanging="495"/>
      </w:pPr>
      <w:rPr>
        <w:rFonts w:hint="default"/>
      </w:rPr>
    </w:lvl>
    <w:lvl w:ilvl="1">
      <w:start w:val="2"/>
      <w:numFmt w:val="decimal"/>
      <w:lvlText w:val="%1.%2."/>
      <w:lvlJc w:val="left"/>
      <w:pPr>
        <w:ind w:left="991" w:hanging="49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271B6679"/>
    <w:multiLevelType w:val="multilevel"/>
    <w:tmpl w:val="5300B9F0"/>
    <w:lvl w:ilvl="0">
      <w:start w:val="1"/>
      <w:numFmt w:val="decimal"/>
      <w:lvlText w:val="%1."/>
      <w:lvlJc w:val="left"/>
      <w:pPr>
        <w:ind w:left="360" w:hanging="360"/>
      </w:pPr>
      <w:rPr>
        <w:rFonts w:hint="default"/>
        <w:color w:val="000000" w:themeColor="text1"/>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2" w15:restartNumberingAfterBreak="0">
    <w:nsid w:val="29D800A2"/>
    <w:multiLevelType w:val="hybridMultilevel"/>
    <w:tmpl w:val="F1A02406"/>
    <w:lvl w:ilvl="0" w:tplc="6BA063E4">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1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2D5E2B2C"/>
    <w:multiLevelType w:val="multilevel"/>
    <w:tmpl w:val="3536D248"/>
    <w:lvl w:ilvl="0">
      <w:start w:val="2"/>
      <w:numFmt w:val="decimal"/>
      <w:lvlText w:val="%1."/>
      <w:lvlJc w:val="left"/>
      <w:pPr>
        <w:ind w:left="360" w:hanging="360"/>
      </w:pPr>
      <w:rPr>
        <w:rFonts w:hint="default"/>
        <w:b w:val="0"/>
        <w:sz w:val="20"/>
        <w:szCs w:val="20"/>
      </w:rPr>
    </w:lvl>
    <w:lvl w:ilvl="1">
      <w:start w:val="1"/>
      <w:numFmt w:val="decimal"/>
      <w:lvlText w:val="%1.%2."/>
      <w:lvlJc w:val="left"/>
      <w:pPr>
        <w:ind w:left="1724" w:hanging="360"/>
      </w:pPr>
      <w:rPr>
        <w:rFonts w:ascii="Franklin Gothic Book" w:hAnsi="Franklin Gothic Book" w:hint="default"/>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5"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FCE1E71"/>
    <w:multiLevelType w:val="multilevel"/>
    <w:tmpl w:val="2BACB1FE"/>
    <w:lvl w:ilvl="0">
      <w:start w:val="1"/>
      <w:numFmt w:val="decimal"/>
      <w:lvlText w:val="%1."/>
      <w:lvlJc w:val="left"/>
      <w:pPr>
        <w:ind w:left="502" w:hanging="360"/>
      </w:pPr>
      <w:rPr>
        <w:rFonts w:hint="default"/>
        <w:color w:val="000000" w:themeColor="text1"/>
      </w:rPr>
    </w:lvl>
    <w:lvl w:ilvl="1">
      <w:start w:val="1"/>
      <w:numFmt w:val="decimal"/>
      <w:lvlText w:val="%2."/>
      <w:lvlJc w:val="left"/>
      <w:pPr>
        <w:ind w:left="1283" w:hanging="432"/>
      </w:pPr>
      <w:rPr>
        <w:rFonts w:ascii="Calibri" w:eastAsia="Times New Roman" w:hAnsi="Calibri"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1B439B"/>
    <w:multiLevelType w:val="hybridMultilevel"/>
    <w:tmpl w:val="F612B88E"/>
    <w:lvl w:ilvl="0" w:tplc="17B6E7FA">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20"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1"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2"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4" w15:restartNumberingAfterBreak="0">
    <w:nsid w:val="42F90162"/>
    <w:multiLevelType w:val="multilevel"/>
    <w:tmpl w:val="57ACE964"/>
    <w:lvl w:ilvl="0">
      <w:start w:val="1"/>
      <w:numFmt w:val="decimal"/>
      <w:lvlText w:val="%1."/>
      <w:lvlJc w:val="left"/>
      <w:pPr>
        <w:tabs>
          <w:tab w:val="num" w:pos="2880"/>
        </w:tabs>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5"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C7432B"/>
    <w:multiLevelType w:val="hybridMultilevel"/>
    <w:tmpl w:val="7BAA954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A77003A6">
      <w:start w:val="1"/>
      <w:numFmt w:val="decimal"/>
      <w:lvlText w:val="%4."/>
      <w:lvlJc w:val="left"/>
      <w:pPr>
        <w:tabs>
          <w:tab w:val="num" w:pos="2880"/>
        </w:tabs>
        <w:ind w:left="2880" w:hanging="360"/>
      </w:pPr>
      <w:rPr>
        <w:color w:val="000000" w:themeColor="text1"/>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450B6F"/>
    <w:multiLevelType w:val="multilevel"/>
    <w:tmpl w:val="C2AA9D6E"/>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Calibri" w:eastAsia="Times New Roman" w:hAnsi="Calibri"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A0612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EC4E83"/>
    <w:multiLevelType w:val="multilevel"/>
    <w:tmpl w:val="3B906B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D36542D"/>
    <w:multiLevelType w:val="multilevel"/>
    <w:tmpl w:val="B328A9A6"/>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345E9C"/>
    <w:multiLevelType w:val="multilevel"/>
    <w:tmpl w:val="57084BC6"/>
    <w:lvl w:ilvl="0">
      <w:start w:val="1"/>
      <w:numFmt w:val="decimal"/>
      <w:lvlText w:val="%1."/>
      <w:lvlJc w:val="left"/>
      <w:pPr>
        <w:ind w:left="5464"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F20545B"/>
    <w:multiLevelType w:val="multilevel"/>
    <w:tmpl w:val="0F92A98C"/>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33" w15:restartNumberingAfterBreak="0">
    <w:nsid w:val="548C4F94"/>
    <w:multiLevelType w:val="hybridMultilevel"/>
    <w:tmpl w:val="60BC92DC"/>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4"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5E6BE1"/>
    <w:multiLevelType w:val="hybridMultilevel"/>
    <w:tmpl w:val="D02A50B4"/>
    <w:lvl w:ilvl="0" w:tplc="1E1C82C2">
      <w:start w:val="1"/>
      <w:numFmt w:val="upperRoman"/>
      <w:lvlText w:val="%1."/>
      <w:lvlJc w:val="left"/>
      <w:pPr>
        <w:ind w:left="1494"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7" w15:restartNumberingAfterBreak="0">
    <w:nsid w:val="5F4C434F"/>
    <w:multiLevelType w:val="multilevel"/>
    <w:tmpl w:val="EEFCD8AA"/>
    <w:lvl w:ilvl="0">
      <w:start w:val="1"/>
      <w:numFmt w:val="decimal"/>
      <w:lvlText w:val="%1"/>
      <w:lvlJc w:val="left"/>
      <w:pPr>
        <w:ind w:left="705" w:hanging="705"/>
      </w:pPr>
      <w:rPr>
        <w:rFonts w:asciiTheme="minorHAnsi" w:hAnsiTheme="minorHAnsi" w:hint="default"/>
        <w:sz w:val="22"/>
      </w:rPr>
    </w:lvl>
    <w:lvl w:ilvl="1">
      <w:start w:val="1"/>
      <w:numFmt w:val="decimal"/>
      <w:lvlText w:val="%1.%2"/>
      <w:lvlJc w:val="left"/>
      <w:pPr>
        <w:ind w:left="705" w:hanging="705"/>
      </w:pPr>
      <w:rPr>
        <w:rFonts w:ascii="Franklin Gothic Book" w:hAnsi="Franklin Gothic Book" w:hint="default"/>
        <w:sz w:val="20"/>
        <w:szCs w:val="20"/>
      </w:rPr>
    </w:lvl>
    <w:lvl w:ilvl="2">
      <w:start w:val="1"/>
      <w:numFmt w:val="decimal"/>
      <w:lvlText w:val="%1.%2.%3"/>
      <w:lvlJc w:val="left"/>
      <w:pPr>
        <w:ind w:left="720" w:hanging="720"/>
      </w:pPr>
      <w:rPr>
        <w:rFonts w:ascii="Franklin Gothic Book" w:hAnsi="Franklin Gothic Book" w:hint="default"/>
        <w:sz w:val="20"/>
        <w:szCs w:val="20"/>
      </w:rPr>
    </w:lvl>
    <w:lvl w:ilvl="3">
      <w:start w:val="1"/>
      <w:numFmt w:val="decimal"/>
      <w:lvlText w:val="%1.%2.%3.%4"/>
      <w:lvlJc w:val="left"/>
      <w:pPr>
        <w:ind w:left="720" w:hanging="720"/>
      </w:pPr>
      <w:rPr>
        <w:rFonts w:ascii="Franklin Gothic Book" w:hAnsi="Franklin Gothic Book" w:hint="default"/>
        <w:sz w:val="20"/>
        <w:szCs w:val="20"/>
      </w:rPr>
    </w:lvl>
    <w:lvl w:ilvl="4">
      <w:start w:val="1"/>
      <w:numFmt w:val="decimal"/>
      <w:lvlText w:val="%1.%2.%3.%4.%5"/>
      <w:lvlJc w:val="left"/>
      <w:pPr>
        <w:ind w:left="1080" w:hanging="1080"/>
      </w:pPr>
      <w:rPr>
        <w:rFonts w:ascii="Franklin Gothic Book" w:hAnsi="Franklin Gothic Book" w:hint="default"/>
        <w:sz w:val="20"/>
        <w:szCs w:val="20"/>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38" w15:restartNumberingAfterBreak="0">
    <w:nsid w:val="5FD65376"/>
    <w:multiLevelType w:val="hybridMultilevel"/>
    <w:tmpl w:val="E4785F0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A77003A6">
      <w:start w:val="1"/>
      <w:numFmt w:val="decimal"/>
      <w:lvlText w:val="%4."/>
      <w:lvlJc w:val="left"/>
      <w:pPr>
        <w:tabs>
          <w:tab w:val="num" w:pos="2880"/>
        </w:tabs>
        <w:ind w:left="2880" w:hanging="360"/>
      </w:pPr>
      <w:rPr>
        <w:color w:val="000000" w:themeColor="text1"/>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0" w15:restartNumberingAfterBreak="0">
    <w:nsid w:val="628E23C8"/>
    <w:multiLevelType w:val="hybridMultilevel"/>
    <w:tmpl w:val="C6F63EC6"/>
    <w:lvl w:ilvl="0" w:tplc="0415000F">
      <w:start w:val="1"/>
      <w:numFmt w:val="decimal"/>
      <w:lvlText w:val="%1."/>
      <w:lvlJc w:val="left"/>
      <w:pPr>
        <w:tabs>
          <w:tab w:val="num" w:pos="360"/>
        </w:tabs>
        <w:ind w:left="360" w:hanging="360"/>
      </w:pPr>
      <w:rPr>
        <w:rFonts w:hint="default"/>
      </w:rPr>
    </w:lvl>
    <w:lvl w:ilvl="1" w:tplc="0D804E54">
      <w:start w:val="1"/>
      <w:numFmt w:val="lowerLetter"/>
      <w:lvlText w:val="%2)"/>
      <w:lvlJc w:val="left"/>
      <w:pPr>
        <w:tabs>
          <w:tab w:val="num" w:pos="568"/>
        </w:tabs>
        <w:ind w:left="568" w:hanging="360"/>
      </w:pPr>
      <w:rPr>
        <w:rFonts w:hint="default"/>
        <w:color w:val="auto"/>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43" w15:restartNumberingAfterBreak="0">
    <w:nsid w:val="68F26A53"/>
    <w:multiLevelType w:val="multilevel"/>
    <w:tmpl w:val="F36E44C4"/>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44" w15:restartNumberingAfterBreak="0">
    <w:nsid w:val="6AE17B1F"/>
    <w:multiLevelType w:val="hybridMultilevel"/>
    <w:tmpl w:val="2F8A4BB0"/>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47" w15:restartNumberingAfterBreak="0">
    <w:nsid w:val="72A62AD6"/>
    <w:multiLevelType w:val="multilevel"/>
    <w:tmpl w:val="7A082532"/>
    <w:lvl w:ilvl="0">
      <w:start w:val="1"/>
      <w:numFmt w:val="upperRoman"/>
      <w:lvlText w:val="%1."/>
      <w:lvlJc w:val="left"/>
      <w:pPr>
        <w:ind w:left="1004" w:hanging="720"/>
      </w:pPr>
      <w:rPr>
        <w:rFonts w:hint="default"/>
        <w:u w:val="none"/>
      </w:rPr>
    </w:lvl>
    <w:lvl w:ilvl="1">
      <w:start w:val="1"/>
      <w:numFmt w:val="decimal"/>
      <w:isLgl/>
      <w:lvlText w:val="%1.%2."/>
      <w:lvlJc w:val="left"/>
      <w:pPr>
        <w:ind w:left="1494"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54" w:hanging="720"/>
      </w:pPr>
      <w:rPr>
        <w:rFonts w:hint="default"/>
      </w:rPr>
    </w:lvl>
    <w:lvl w:ilvl="4">
      <w:start w:val="1"/>
      <w:numFmt w:val="decimal"/>
      <w:isLgl/>
      <w:lvlText w:val="%1.%2.%3.%4.%5."/>
      <w:lvlJc w:val="left"/>
      <w:pPr>
        <w:ind w:left="4764" w:hanging="1080"/>
      </w:pPr>
      <w:rPr>
        <w:rFonts w:hint="default"/>
      </w:rPr>
    </w:lvl>
    <w:lvl w:ilvl="5">
      <w:start w:val="1"/>
      <w:numFmt w:val="decimal"/>
      <w:isLgl/>
      <w:lvlText w:val="%1.%2.%3.%4.%5.%6."/>
      <w:lvlJc w:val="left"/>
      <w:pPr>
        <w:ind w:left="5614" w:hanging="1080"/>
      </w:pPr>
      <w:rPr>
        <w:rFonts w:hint="default"/>
      </w:rPr>
    </w:lvl>
    <w:lvl w:ilvl="6">
      <w:start w:val="1"/>
      <w:numFmt w:val="decimal"/>
      <w:isLgl/>
      <w:lvlText w:val="%1.%2.%3.%4.%5.%6.%7."/>
      <w:lvlJc w:val="left"/>
      <w:pPr>
        <w:ind w:left="6464" w:hanging="1080"/>
      </w:pPr>
      <w:rPr>
        <w:rFonts w:hint="default"/>
      </w:rPr>
    </w:lvl>
    <w:lvl w:ilvl="7">
      <w:start w:val="1"/>
      <w:numFmt w:val="decimal"/>
      <w:isLgl/>
      <w:lvlText w:val="%1.%2.%3.%4.%5.%6.%7.%8."/>
      <w:lvlJc w:val="left"/>
      <w:pPr>
        <w:ind w:left="7674" w:hanging="1440"/>
      </w:pPr>
      <w:rPr>
        <w:rFonts w:hint="default"/>
      </w:rPr>
    </w:lvl>
    <w:lvl w:ilvl="8">
      <w:start w:val="1"/>
      <w:numFmt w:val="decimal"/>
      <w:isLgl/>
      <w:lvlText w:val="%1.%2.%3.%4.%5.%6.%7.%8.%9."/>
      <w:lvlJc w:val="left"/>
      <w:pPr>
        <w:ind w:left="8524" w:hanging="1440"/>
      </w:pPr>
      <w:rPr>
        <w:rFonts w:hint="default"/>
      </w:rPr>
    </w:lvl>
  </w:abstractNum>
  <w:abstractNum w:abstractNumId="48"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75E11BA7"/>
    <w:multiLevelType w:val="hybridMultilevel"/>
    <w:tmpl w:val="49B64DD4"/>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E646D6"/>
    <w:multiLevelType w:val="multilevel"/>
    <w:tmpl w:val="82183440"/>
    <w:lvl w:ilvl="0">
      <w:start w:val="1"/>
      <w:numFmt w:val="decimal"/>
      <w:lvlText w:val="%1."/>
      <w:lvlJc w:val="left"/>
      <w:pPr>
        <w:ind w:left="862" w:hanging="360"/>
      </w:pPr>
      <w:rPr>
        <w:rFonts w:hint="default"/>
      </w:rPr>
    </w:lvl>
    <w:lvl w:ilvl="1">
      <w:start w:val="2"/>
      <w:numFmt w:val="decimal"/>
      <w:isLgl/>
      <w:lvlText w:val="%1.%2"/>
      <w:lvlJc w:val="left"/>
      <w:pPr>
        <w:ind w:left="2350" w:hanging="540"/>
      </w:pPr>
      <w:rPr>
        <w:rFonts w:hint="default"/>
      </w:rPr>
    </w:lvl>
    <w:lvl w:ilvl="2">
      <w:start w:val="10"/>
      <w:numFmt w:val="decimal"/>
      <w:isLgl/>
      <w:lvlText w:val="%1.%2.%3"/>
      <w:lvlJc w:val="left"/>
      <w:pPr>
        <w:ind w:left="3838" w:hanging="720"/>
      </w:pPr>
      <w:rPr>
        <w:rFonts w:hint="default"/>
      </w:rPr>
    </w:lvl>
    <w:lvl w:ilvl="3">
      <w:start w:val="1"/>
      <w:numFmt w:val="decimal"/>
      <w:isLgl/>
      <w:lvlText w:val="%1.%2.%3.%4"/>
      <w:lvlJc w:val="left"/>
      <w:pPr>
        <w:ind w:left="5146" w:hanging="720"/>
      </w:pPr>
      <w:rPr>
        <w:rFonts w:hint="default"/>
      </w:rPr>
    </w:lvl>
    <w:lvl w:ilvl="4">
      <w:start w:val="1"/>
      <w:numFmt w:val="decimal"/>
      <w:isLgl/>
      <w:lvlText w:val="%1.%2.%3.%4.%5"/>
      <w:lvlJc w:val="left"/>
      <w:pPr>
        <w:ind w:left="6814" w:hanging="1080"/>
      </w:pPr>
      <w:rPr>
        <w:rFonts w:hint="default"/>
      </w:rPr>
    </w:lvl>
    <w:lvl w:ilvl="5">
      <w:start w:val="1"/>
      <w:numFmt w:val="decimal"/>
      <w:isLgl/>
      <w:lvlText w:val="%1.%2.%3.%4.%5.%6"/>
      <w:lvlJc w:val="left"/>
      <w:pPr>
        <w:ind w:left="8122" w:hanging="1080"/>
      </w:pPr>
      <w:rPr>
        <w:rFonts w:hint="default"/>
      </w:rPr>
    </w:lvl>
    <w:lvl w:ilvl="6">
      <w:start w:val="1"/>
      <w:numFmt w:val="decimal"/>
      <w:isLgl/>
      <w:lvlText w:val="%1.%2.%3.%4.%5.%6.%7"/>
      <w:lvlJc w:val="left"/>
      <w:pPr>
        <w:ind w:left="9790" w:hanging="1440"/>
      </w:pPr>
      <w:rPr>
        <w:rFonts w:hint="default"/>
      </w:rPr>
    </w:lvl>
    <w:lvl w:ilvl="7">
      <w:start w:val="1"/>
      <w:numFmt w:val="decimal"/>
      <w:isLgl/>
      <w:lvlText w:val="%1.%2.%3.%4.%5.%6.%7.%8"/>
      <w:lvlJc w:val="left"/>
      <w:pPr>
        <w:ind w:left="11098" w:hanging="1440"/>
      </w:pPr>
      <w:rPr>
        <w:rFonts w:hint="default"/>
      </w:rPr>
    </w:lvl>
    <w:lvl w:ilvl="8">
      <w:start w:val="1"/>
      <w:numFmt w:val="decimal"/>
      <w:isLgl/>
      <w:lvlText w:val="%1.%2.%3.%4.%5.%6.%7.%8.%9"/>
      <w:lvlJc w:val="left"/>
      <w:pPr>
        <w:ind w:left="12406" w:hanging="1440"/>
      </w:pPr>
      <w:rPr>
        <w:rFonts w:hint="default"/>
      </w:rPr>
    </w:lvl>
  </w:abstractNum>
  <w:abstractNum w:abstractNumId="51"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5003E4"/>
    <w:multiLevelType w:val="hybridMultilevel"/>
    <w:tmpl w:val="EA205218"/>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7B401933"/>
    <w:multiLevelType w:val="multilevel"/>
    <w:tmpl w:val="3B906B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E5D18FB"/>
    <w:multiLevelType w:val="multilevel"/>
    <w:tmpl w:val="07E06AF6"/>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55" w15:restartNumberingAfterBreak="0">
    <w:nsid w:val="7EC3469E"/>
    <w:multiLevelType w:val="multilevel"/>
    <w:tmpl w:val="9B5245A0"/>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30"/>
  </w:num>
  <w:num w:numId="3">
    <w:abstractNumId w:val="22"/>
  </w:num>
  <w:num w:numId="4">
    <w:abstractNumId w:val="20"/>
  </w:num>
  <w:num w:numId="5">
    <w:abstractNumId w:val="37"/>
  </w:num>
  <w:num w:numId="6">
    <w:abstractNumId w:val="0"/>
  </w:num>
  <w:num w:numId="7">
    <w:abstractNumId w:val="51"/>
  </w:num>
  <w:num w:numId="8">
    <w:abstractNumId w:val="45"/>
  </w:num>
  <w:num w:numId="9">
    <w:abstractNumId w:val="35"/>
  </w:num>
  <w:num w:numId="10">
    <w:abstractNumId w:val="16"/>
  </w:num>
  <w:num w:numId="11">
    <w:abstractNumId w:val="46"/>
  </w:num>
  <w:num w:numId="12">
    <w:abstractNumId w:val="9"/>
  </w:num>
  <w:num w:numId="13">
    <w:abstractNumId w:val="39"/>
  </w:num>
  <w:num w:numId="14">
    <w:abstractNumId w:val="43"/>
  </w:num>
  <w:num w:numId="15">
    <w:abstractNumId w:val="32"/>
  </w:num>
  <w:num w:numId="16">
    <w:abstractNumId w:val="26"/>
  </w:num>
  <w:num w:numId="17">
    <w:abstractNumId w:val="42"/>
  </w:num>
  <w:num w:numId="18">
    <w:abstractNumId w:val="49"/>
  </w:num>
  <w:num w:numId="19">
    <w:abstractNumId w:val="23"/>
  </w:num>
  <w:num w:numId="20">
    <w:abstractNumId w:val="19"/>
  </w:num>
  <w:num w:numId="21">
    <w:abstractNumId w:val="25"/>
  </w:num>
  <w:num w:numId="22">
    <w:abstractNumId w:val="50"/>
  </w:num>
  <w:num w:numId="23">
    <w:abstractNumId w:val="27"/>
  </w:num>
  <w:num w:numId="24">
    <w:abstractNumId w:val="48"/>
  </w:num>
  <w:num w:numId="25">
    <w:abstractNumId w:val="24"/>
  </w:num>
  <w:num w:numId="26">
    <w:abstractNumId w:val="41"/>
  </w:num>
  <w:num w:numId="27">
    <w:abstractNumId w:val="21"/>
  </w:num>
  <w:num w:numId="28">
    <w:abstractNumId w:val="34"/>
  </w:num>
  <w:num w:numId="29">
    <w:abstractNumId w:val="2"/>
  </w:num>
  <w:num w:numId="30">
    <w:abstractNumId w:val="13"/>
  </w:num>
  <w:num w:numId="31">
    <w:abstractNumId w:val="11"/>
  </w:num>
  <w:num w:numId="32">
    <w:abstractNumId w:val="28"/>
  </w:num>
  <w:num w:numId="33">
    <w:abstractNumId w:val="36"/>
  </w:num>
  <w:num w:numId="34">
    <w:abstractNumId w:val="44"/>
  </w:num>
  <w:num w:numId="35">
    <w:abstractNumId w:val="55"/>
  </w:num>
  <w:num w:numId="36">
    <w:abstractNumId w:val="4"/>
  </w:num>
  <w:num w:numId="37">
    <w:abstractNumId w:val="53"/>
  </w:num>
  <w:num w:numId="38">
    <w:abstractNumId w:val="5"/>
  </w:num>
  <w:num w:numId="39">
    <w:abstractNumId w:val="31"/>
  </w:num>
  <w:num w:numId="40">
    <w:abstractNumId w:val="12"/>
  </w:num>
  <w:num w:numId="41">
    <w:abstractNumId w:val="33"/>
  </w:num>
  <w:num w:numId="42">
    <w:abstractNumId w:val="14"/>
  </w:num>
  <w:num w:numId="43">
    <w:abstractNumId w:val="8"/>
  </w:num>
  <w:num w:numId="44">
    <w:abstractNumId w:val="47"/>
  </w:num>
  <w:num w:numId="45">
    <w:abstractNumId w:val="54"/>
  </w:num>
  <w:num w:numId="46">
    <w:abstractNumId w:val="29"/>
  </w:num>
  <w:num w:numId="47">
    <w:abstractNumId w:val="7"/>
  </w:num>
  <w:num w:numId="48">
    <w:abstractNumId w:val="1"/>
  </w:num>
  <w:num w:numId="49">
    <w:abstractNumId w:val="38"/>
  </w:num>
  <w:num w:numId="50">
    <w:abstractNumId w:val="18"/>
  </w:num>
  <w:num w:numId="51">
    <w:abstractNumId w:val="17"/>
  </w:num>
  <w:num w:numId="52">
    <w:abstractNumId w:val="6"/>
  </w:num>
  <w:num w:numId="53">
    <w:abstractNumId w:val="3"/>
  </w:num>
  <w:num w:numId="54">
    <w:abstractNumId w:val="10"/>
  </w:num>
  <w:num w:numId="55">
    <w:abstractNumId w:val="52"/>
  </w:num>
  <w:num w:numId="56">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4D62"/>
    <w:rsid w:val="00004FDB"/>
    <w:rsid w:val="00005384"/>
    <w:rsid w:val="00005BAF"/>
    <w:rsid w:val="00006F52"/>
    <w:rsid w:val="000077AC"/>
    <w:rsid w:val="000174E8"/>
    <w:rsid w:val="00022860"/>
    <w:rsid w:val="000244ED"/>
    <w:rsid w:val="00026AEE"/>
    <w:rsid w:val="00027ADB"/>
    <w:rsid w:val="00031FEB"/>
    <w:rsid w:val="00033A62"/>
    <w:rsid w:val="00042EAC"/>
    <w:rsid w:val="00043261"/>
    <w:rsid w:val="00044676"/>
    <w:rsid w:val="00044BA4"/>
    <w:rsid w:val="00044E0D"/>
    <w:rsid w:val="0005254C"/>
    <w:rsid w:val="000546FF"/>
    <w:rsid w:val="000604FF"/>
    <w:rsid w:val="00061286"/>
    <w:rsid w:val="00061B1C"/>
    <w:rsid w:val="00065962"/>
    <w:rsid w:val="00067269"/>
    <w:rsid w:val="000717C3"/>
    <w:rsid w:val="000734E5"/>
    <w:rsid w:val="00074682"/>
    <w:rsid w:val="00076AAB"/>
    <w:rsid w:val="00087583"/>
    <w:rsid w:val="00090562"/>
    <w:rsid w:val="00090E58"/>
    <w:rsid w:val="000967FA"/>
    <w:rsid w:val="000A1F7E"/>
    <w:rsid w:val="000A23E2"/>
    <w:rsid w:val="000A2590"/>
    <w:rsid w:val="000A7649"/>
    <w:rsid w:val="000A7668"/>
    <w:rsid w:val="000B135C"/>
    <w:rsid w:val="000B241B"/>
    <w:rsid w:val="000B3DFD"/>
    <w:rsid w:val="000B6F0B"/>
    <w:rsid w:val="000C0759"/>
    <w:rsid w:val="000C18BC"/>
    <w:rsid w:val="000C5546"/>
    <w:rsid w:val="000C685F"/>
    <w:rsid w:val="000D6601"/>
    <w:rsid w:val="000D76A9"/>
    <w:rsid w:val="000D77D7"/>
    <w:rsid w:val="000E2198"/>
    <w:rsid w:val="000E3EED"/>
    <w:rsid w:val="000E578F"/>
    <w:rsid w:val="000E5B5A"/>
    <w:rsid w:val="000E7975"/>
    <w:rsid w:val="000F3C06"/>
    <w:rsid w:val="000F5AB7"/>
    <w:rsid w:val="000F69E8"/>
    <w:rsid w:val="000F7D8D"/>
    <w:rsid w:val="001058CB"/>
    <w:rsid w:val="0011080E"/>
    <w:rsid w:val="001111EC"/>
    <w:rsid w:val="00116AB3"/>
    <w:rsid w:val="00117406"/>
    <w:rsid w:val="0012673E"/>
    <w:rsid w:val="001274EF"/>
    <w:rsid w:val="0013044B"/>
    <w:rsid w:val="00135F23"/>
    <w:rsid w:val="001378B5"/>
    <w:rsid w:val="001408AC"/>
    <w:rsid w:val="00142AA6"/>
    <w:rsid w:val="0014402D"/>
    <w:rsid w:val="00151297"/>
    <w:rsid w:val="0015273F"/>
    <w:rsid w:val="0015427A"/>
    <w:rsid w:val="001603DC"/>
    <w:rsid w:val="00160E5A"/>
    <w:rsid w:val="00163CB7"/>
    <w:rsid w:val="00166452"/>
    <w:rsid w:val="0017028E"/>
    <w:rsid w:val="00171532"/>
    <w:rsid w:val="00175CF9"/>
    <w:rsid w:val="00177193"/>
    <w:rsid w:val="00177818"/>
    <w:rsid w:val="001929FB"/>
    <w:rsid w:val="001A4749"/>
    <w:rsid w:val="001B1A21"/>
    <w:rsid w:val="001B4B27"/>
    <w:rsid w:val="001B55F0"/>
    <w:rsid w:val="001B6C5D"/>
    <w:rsid w:val="001C0F31"/>
    <w:rsid w:val="001C4A92"/>
    <w:rsid w:val="001C5095"/>
    <w:rsid w:val="001C580B"/>
    <w:rsid w:val="001C78C9"/>
    <w:rsid w:val="001D02E9"/>
    <w:rsid w:val="001D492D"/>
    <w:rsid w:val="001D791A"/>
    <w:rsid w:val="001E5C91"/>
    <w:rsid w:val="001E5E08"/>
    <w:rsid w:val="001E7135"/>
    <w:rsid w:val="001E7A7C"/>
    <w:rsid w:val="001F1019"/>
    <w:rsid w:val="001F3955"/>
    <w:rsid w:val="00200338"/>
    <w:rsid w:val="002034A1"/>
    <w:rsid w:val="00206158"/>
    <w:rsid w:val="00206624"/>
    <w:rsid w:val="00211A24"/>
    <w:rsid w:val="00212444"/>
    <w:rsid w:val="00227495"/>
    <w:rsid w:val="00231D3A"/>
    <w:rsid w:val="002320C0"/>
    <w:rsid w:val="00232372"/>
    <w:rsid w:val="0023271C"/>
    <w:rsid w:val="00236A50"/>
    <w:rsid w:val="002429A1"/>
    <w:rsid w:val="00244555"/>
    <w:rsid w:val="00256505"/>
    <w:rsid w:val="00257E3A"/>
    <w:rsid w:val="00266F87"/>
    <w:rsid w:val="0026726D"/>
    <w:rsid w:val="00267D4F"/>
    <w:rsid w:val="00271460"/>
    <w:rsid w:val="00275CEA"/>
    <w:rsid w:val="00280D92"/>
    <w:rsid w:val="0028327C"/>
    <w:rsid w:val="002848FC"/>
    <w:rsid w:val="00287F1B"/>
    <w:rsid w:val="00291989"/>
    <w:rsid w:val="002920F0"/>
    <w:rsid w:val="0029231A"/>
    <w:rsid w:val="00294F90"/>
    <w:rsid w:val="00297D71"/>
    <w:rsid w:val="002A03CA"/>
    <w:rsid w:val="002A065B"/>
    <w:rsid w:val="002A153E"/>
    <w:rsid w:val="002A68EF"/>
    <w:rsid w:val="002B43BF"/>
    <w:rsid w:val="002C0B4C"/>
    <w:rsid w:val="002C1695"/>
    <w:rsid w:val="002C1E89"/>
    <w:rsid w:val="002C5397"/>
    <w:rsid w:val="002D0672"/>
    <w:rsid w:val="002D07DB"/>
    <w:rsid w:val="002D0C8D"/>
    <w:rsid w:val="002D6ADC"/>
    <w:rsid w:val="002D79C1"/>
    <w:rsid w:val="002F2E69"/>
    <w:rsid w:val="002F4256"/>
    <w:rsid w:val="002F43BC"/>
    <w:rsid w:val="002F5898"/>
    <w:rsid w:val="002F7F8D"/>
    <w:rsid w:val="00300413"/>
    <w:rsid w:val="00303243"/>
    <w:rsid w:val="00303F67"/>
    <w:rsid w:val="00312108"/>
    <w:rsid w:val="0031404D"/>
    <w:rsid w:val="003177E3"/>
    <w:rsid w:val="00321E8A"/>
    <w:rsid w:val="00323FE9"/>
    <w:rsid w:val="0032426D"/>
    <w:rsid w:val="00327881"/>
    <w:rsid w:val="00327F56"/>
    <w:rsid w:val="00353AEC"/>
    <w:rsid w:val="00354704"/>
    <w:rsid w:val="003559B8"/>
    <w:rsid w:val="0036560A"/>
    <w:rsid w:val="00371BB0"/>
    <w:rsid w:val="00373112"/>
    <w:rsid w:val="0038041B"/>
    <w:rsid w:val="00380AD0"/>
    <w:rsid w:val="00386091"/>
    <w:rsid w:val="00386D2C"/>
    <w:rsid w:val="003915B1"/>
    <w:rsid w:val="0039426E"/>
    <w:rsid w:val="003A2985"/>
    <w:rsid w:val="003A47C8"/>
    <w:rsid w:val="003B05EC"/>
    <w:rsid w:val="003B17B9"/>
    <w:rsid w:val="003B4C59"/>
    <w:rsid w:val="003C145E"/>
    <w:rsid w:val="003C52B1"/>
    <w:rsid w:val="003C554A"/>
    <w:rsid w:val="003D1FBA"/>
    <w:rsid w:val="003D220C"/>
    <w:rsid w:val="003D560E"/>
    <w:rsid w:val="003D6591"/>
    <w:rsid w:val="003E29A8"/>
    <w:rsid w:val="003E691F"/>
    <w:rsid w:val="003F3B3A"/>
    <w:rsid w:val="003F43C1"/>
    <w:rsid w:val="003F4410"/>
    <w:rsid w:val="003F7E6A"/>
    <w:rsid w:val="004008EA"/>
    <w:rsid w:val="004023E9"/>
    <w:rsid w:val="00406CDE"/>
    <w:rsid w:val="004078AF"/>
    <w:rsid w:val="004126A4"/>
    <w:rsid w:val="00416300"/>
    <w:rsid w:val="00416784"/>
    <w:rsid w:val="00420609"/>
    <w:rsid w:val="00420F9A"/>
    <w:rsid w:val="00427FA7"/>
    <w:rsid w:val="00431AFA"/>
    <w:rsid w:val="00431BBD"/>
    <w:rsid w:val="004348DA"/>
    <w:rsid w:val="00443F83"/>
    <w:rsid w:val="00445960"/>
    <w:rsid w:val="00446E9A"/>
    <w:rsid w:val="00451F8C"/>
    <w:rsid w:val="004647F0"/>
    <w:rsid w:val="00464E98"/>
    <w:rsid w:val="004706CF"/>
    <w:rsid w:val="00471659"/>
    <w:rsid w:val="004727D3"/>
    <w:rsid w:val="004808E4"/>
    <w:rsid w:val="00484650"/>
    <w:rsid w:val="00484853"/>
    <w:rsid w:val="00485545"/>
    <w:rsid w:val="00493BCD"/>
    <w:rsid w:val="00494E0B"/>
    <w:rsid w:val="00496040"/>
    <w:rsid w:val="004A1FF4"/>
    <w:rsid w:val="004A37D7"/>
    <w:rsid w:val="004A52BB"/>
    <w:rsid w:val="004A715D"/>
    <w:rsid w:val="004A7C2D"/>
    <w:rsid w:val="004A7DBC"/>
    <w:rsid w:val="004B0DDB"/>
    <w:rsid w:val="004B37B9"/>
    <w:rsid w:val="004B47D8"/>
    <w:rsid w:val="004B6229"/>
    <w:rsid w:val="004C09EA"/>
    <w:rsid w:val="004C0EC9"/>
    <w:rsid w:val="004C3541"/>
    <w:rsid w:val="004D3600"/>
    <w:rsid w:val="004D47CE"/>
    <w:rsid w:val="004D5CAF"/>
    <w:rsid w:val="004E1DA0"/>
    <w:rsid w:val="004E263A"/>
    <w:rsid w:val="004E7C26"/>
    <w:rsid w:val="004F0818"/>
    <w:rsid w:val="004F08C0"/>
    <w:rsid w:val="004F08C2"/>
    <w:rsid w:val="00501189"/>
    <w:rsid w:val="005019FE"/>
    <w:rsid w:val="0050527F"/>
    <w:rsid w:val="00510C50"/>
    <w:rsid w:val="00520081"/>
    <w:rsid w:val="0052247C"/>
    <w:rsid w:val="00523C00"/>
    <w:rsid w:val="005255F4"/>
    <w:rsid w:val="00526E8A"/>
    <w:rsid w:val="005308C0"/>
    <w:rsid w:val="00530BFC"/>
    <w:rsid w:val="0053786F"/>
    <w:rsid w:val="00550931"/>
    <w:rsid w:val="005524B2"/>
    <w:rsid w:val="00554792"/>
    <w:rsid w:val="00555A62"/>
    <w:rsid w:val="005576B6"/>
    <w:rsid w:val="00561561"/>
    <w:rsid w:val="0056194D"/>
    <w:rsid w:val="00573763"/>
    <w:rsid w:val="0057551A"/>
    <w:rsid w:val="00586E79"/>
    <w:rsid w:val="00590A1B"/>
    <w:rsid w:val="005948B3"/>
    <w:rsid w:val="0059719C"/>
    <w:rsid w:val="005A0C47"/>
    <w:rsid w:val="005A3A86"/>
    <w:rsid w:val="005A4720"/>
    <w:rsid w:val="005A67C6"/>
    <w:rsid w:val="005A6A75"/>
    <w:rsid w:val="005A7886"/>
    <w:rsid w:val="005A7BFC"/>
    <w:rsid w:val="005B6D8D"/>
    <w:rsid w:val="005C230B"/>
    <w:rsid w:val="005C4857"/>
    <w:rsid w:val="005C7F9E"/>
    <w:rsid w:val="005D441D"/>
    <w:rsid w:val="005D63BE"/>
    <w:rsid w:val="005E2C1D"/>
    <w:rsid w:val="00601A4C"/>
    <w:rsid w:val="00601AD1"/>
    <w:rsid w:val="00602118"/>
    <w:rsid w:val="0060398D"/>
    <w:rsid w:val="00605A7C"/>
    <w:rsid w:val="00612F51"/>
    <w:rsid w:val="00613F91"/>
    <w:rsid w:val="0061660A"/>
    <w:rsid w:val="0062389B"/>
    <w:rsid w:val="00623FA3"/>
    <w:rsid w:val="006241D5"/>
    <w:rsid w:val="006276E3"/>
    <w:rsid w:val="00627B37"/>
    <w:rsid w:val="00630D78"/>
    <w:rsid w:val="0063114D"/>
    <w:rsid w:val="006320FF"/>
    <w:rsid w:val="00632F25"/>
    <w:rsid w:val="00636E23"/>
    <w:rsid w:val="0063782F"/>
    <w:rsid w:val="00640C92"/>
    <w:rsid w:val="00643397"/>
    <w:rsid w:val="00644AA3"/>
    <w:rsid w:val="00651805"/>
    <w:rsid w:val="00652327"/>
    <w:rsid w:val="00654F30"/>
    <w:rsid w:val="00674C71"/>
    <w:rsid w:val="006838A1"/>
    <w:rsid w:val="00686A83"/>
    <w:rsid w:val="006906FC"/>
    <w:rsid w:val="00693EF4"/>
    <w:rsid w:val="006951EB"/>
    <w:rsid w:val="0069621C"/>
    <w:rsid w:val="006972EA"/>
    <w:rsid w:val="00697405"/>
    <w:rsid w:val="006B272F"/>
    <w:rsid w:val="006B32DF"/>
    <w:rsid w:val="006B4939"/>
    <w:rsid w:val="006B5B17"/>
    <w:rsid w:val="006D146A"/>
    <w:rsid w:val="006D4288"/>
    <w:rsid w:val="006D6FC4"/>
    <w:rsid w:val="006E0CA9"/>
    <w:rsid w:val="006E2589"/>
    <w:rsid w:val="006E488F"/>
    <w:rsid w:val="006E4951"/>
    <w:rsid w:val="006F1AB9"/>
    <w:rsid w:val="00701132"/>
    <w:rsid w:val="007032AD"/>
    <w:rsid w:val="00704821"/>
    <w:rsid w:val="0070492D"/>
    <w:rsid w:val="00714E69"/>
    <w:rsid w:val="007165CD"/>
    <w:rsid w:val="00716D9A"/>
    <w:rsid w:val="007231A9"/>
    <w:rsid w:val="00724066"/>
    <w:rsid w:val="00727FC7"/>
    <w:rsid w:val="007310C4"/>
    <w:rsid w:val="00742604"/>
    <w:rsid w:val="00746543"/>
    <w:rsid w:val="0074786E"/>
    <w:rsid w:val="00751998"/>
    <w:rsid w:val="00752D22"/>
    <w:rsid w:val="00764CF9"/>
    <w:rsid w:val="00765486"/>
    <w:rsid w:val="00776605"/>
    <w:rsid w:val="00780CFB"/>
    <w:rsid w:val="0079299A"/>
    <w:rsid w:val="007A2732"/>
    <w:rsid w:val="007A526A"/>
    <w:rsid w:val="007A69F5"/>
    <w:rsid w:val="007A7109"/>
    <w:rsid w:val="007B1910"/>
    <w:rsid w:val="007B7D3F"/>
    <w:rsid w:val="007C3D0B"/>
    <w:rsid w:val="007C4B07"/>
    <w:rsid w:val="007C7631"/>
    <w:rsid w:val="007E0C1D"/>
    <w:rsid w:val="007E2519"/>
    <w:rsid w:val="007E5499"/>
    <w:rsid w:val="007E67B6"/>
    <w:rsid w:val="007E7D2D"/>
    <w:rsid w:val="007F0022"/>
    <w:rsid w:val="007F00C1"/>
    <w:rsid w:val="007F23C9"/>
    <w:rsid w:val="007F286A"/>
    <w:rsid w:val="007F3242"/>
    <w:rsid w:val="007F5A5A"/>
    <w:rsid w:val="00804E0E"/>
    <w:rsid w:val="00811602"/>
    <w:rsid w:val="00817FE1"/>
    <w:rsid w:val="008216B4"/>
    <w:rsid w:val="00824084"/>
    <w:rsid w:val="0082495A"/>
    <w:rsid w:val="00824B2E"/>
    <w:rsid w:val="00824B40"/>
    <w:rsid w:val="008272F8"/>
    <w:rsid w:val="00831A63"/>
    <w:rsid w:val="0083576C"/>
    <w:rsid w:val="00835D35"/>
    <w:rsid w:val="008411BB"/>
    <w:rsid w:val="00842A99"/>
    <w:rsid w:val="008447FD"/>
    <w:rsid w:val="008467DC"/>
    <w:rsid w:val="00851B1D"/>
    <w:rsid w:val="00853C45"/>
    <w:rsid w:val="00857EBB"/>
    <w:rsid w:val="00862036"/>
    <w:rsid w:val="008637B7"/>
    <w:rsid w:val="00866B87"/>
    <w:rsid w:val="0087331E"/>
    <w:rsid w:val="00882A85"/>
    <w:rsid w:val="00883C47"/>
    <w:rsid w:val="008855B0"/>
    <w:rsid w:val="008900AF"/>
    <w:rsid w:val="00891BC3"/>
    <w:rsid w:val="00892431"/>
    <w:rsid w:val="008949AD"/>
    <w:rsid w:val="008A2C3C"/>
    <w:rsid w:val="008A6D99"/>
    <w:rsid w:val="008B5763"/>
    <w:rsid w:val="008D627B"/>
    <w:rsid w:val="008D73A1"/>
    <w:rsid w:val="008D74FE"/>
    <w:rsid w:val="008D7B48"/>
    <w:rsid w:val="008E02E4"/>
    <w:rsid w:val="008E5A0D"/>
    <w:rsid w:val="008E5CD8"/>
    <w:rsid w:val="008F3617"/>
    <w:rsid w:val="008F57DF"/>
    <w:rsid w:val="008F6326"/>
    <w:rsid w:val="00900701"/>
    <w:rsid w:val="00901732"/>
    <w:rsid w:val="00902441"/>
    <w:rsid w:val="00906E72"/>
    <w:rsid w:val="009115DC"/>
    <w:rsid w:val="009163A2"/>
    <w:rsid w:val="00922D42"/>
    <w:rsid w:val="00934837"/>
    <w:rsid w:val="0093553A"/>
    <w:rsid w:val="009408BA"/>
    <w:rsid w:val="00942294"/>
    <w:rsid w:val="0094417E"/>
    <w:rsid w:val="00944AA9"/>
    <w:rsid w:val="00950C98"/>
    <w:rsid w:val="0095195B"/>
    <w:rsid w:val="00952075"/>
    <w:rsid w:val="009543EC"/>
    <w:rsid w:val="00957EDA"/>
    <w:rsid w:val="00960061"/>
    <w:rsid w:val="00960122"/>
    <w:rsid w:val="00960982"/>
    <w:rsid w:val="009628BC"/>
    <w:rsid w:val="009660D8"/>
    <w:rsid w:val="0097028C"/>
    <w:rsid w:val="00973E1B"/>
    <w:rsid w:val="00975103"/>
    <w:rsid w:val="0098769F"/>
    <w:rsid w:val="0099647B"/>
    <w:rsid w:val="009A0F84"/>
    <w:rsid w:val="009A6B5D"/>
    <w:rsid w:val="009B18E8"/>
    <w:rsid w:val="009B20C9"/>
    <w:rsid w:val="009B2743"/>
    <w:rsid w:val="009B2A58"/>
    <w:rsid w:val="009B4105"/>
    <w:rsid w:val="009B5540"/>
    <w:rsid w:val="009C2304"/>
    <w:rsid w:val="009D5233"/>
    <w:rsid w:val="009D59EA"/>
    <w:rsid w:val="009D78B9"/>
    <w:rsid w:val="009D7DBB"/>
    <w:rsid w:val="009E1DB4"/>
    <w:rsid w:val="009E40A3"/>
    <w:rsid w:val="009E6057"/>
    <w:rsid w:val="009E7F68"/>
    <w:rsid w:val="009F1FE6"/>
    <w:rsid w:val="009F28FD"/>
    <w:rsid w:val="009F3867"/>
    <w:rsid w:val="009F51D0"/>
    <w:rsid w:val="00A02333"/>
    <w:rsid w:val="00A06134"/>
    <w:rsid w:val="00A0789E"/>
    <w:rsid w:val="00A14B4C"/>
    <w:rsid w:val="00A15ECD"/>
    <w:rsid w:val="00A17342"/>
    <w:rsid w:val="00A21BA6"/>
    <w:rsid w:val="00A230B9"/>
    <w:rsid w:val="00A233F9"/>
    <w:rsid w:val="00A2536F"/>
    <w:rsid w:val="00A27557"/>
    <w:rsid w:val="00A27CC3"/>
    <w:rsid w:val="00A3020A"/>
    <w:rsid w:val="00A30FEE"/>
    <w:rsid w:val="00A32196"/>
    <w:rsid w:val="00A3427C"/>
    <w:rsid w:val="00A36036"/>
    <w:rsid w:val="00A36AC7"/>
    <w:rsid w:val="00A42CB3"/>
    <w:rsid w:val="00A43696"/>
    <w:rsid w:val="00A50815"/>
    <w:rsid w:val="00A529DF"/>
    <w:rsid w:val="00A53D9E"/>
    <w:rsid w:val="00A66603"/>
    <w:rsid w:val="00A66943"/>
    <w:rsid w:val="00A67717"/>
    <w:rsid w:val="00A713C4"/>
    <w:rsid w:val="00A8104C"/>
    <w:rsid w:val="00A81776"/>
    <w:rsid w:val="00A82120"/>
    <w:rsid w:val="00A8397E"/>
    <w:rsid w:val="00A842EC"/>
    <w:rsid w:val="00A90296"/>
    <w:rsid w:val="00A95E15"/>
    <w:rsid w:val="00AA00B4"/>
    <w:rsid w:val="00AA3D7D"/>
    <w:rsid w:val="00AA69E8"/>
    <w:rsid w:val="00AB3A7C"/>
    <w:rsid w:val="00AB3CC8"/>
    <w:rsid w:val="00AC0C64"/>
    <w:rsid w:val="00AC2C23"/>
    <w:rsid w:val="00AD5893"/>
    <w:rsid w:val="00AE4880"/>
    <w:rsid w:val="00AE54F9"/>
    <w:rsid w:val="00AE5D2B"/>
    <w:rsid w:val="00AE66E5"/>
    <w:rsid w:val="00AE724B"/>
    <w:rsid w:val="00AE76A2"/>
    <w:rsid w:val="00AE7851"/>
    <w:rsid w:val="00AF2179"/>
    <w:rsid w:val="00B0036C"/>
    <w:rsid w:val="00B00561"/>
    <w:rsid w:val="00B11448"/>
    <w:rsid w:val="00B179F3"/>
    <w:rsid w:val="00B27DCA"/>
    <w:rsid w:val="00B30442"/>
    <w:rsid w:val="00B54C41"/>
    <w:rsid w:val="00B55FEF"/>
    <w:rsid w:val="00B56C0D"/>
    <w:rsid w:val="00B62808"/>
    <w:rsid w:val="00B63F43"/>
    <w:rsid w:val="00B6541C"/>
    <w:rsid w:val="00B67A87"/>
    <w:rsid w:val="00B73A44"/>
    <w:rsid w:val="00B75B37"/>
    <w:rsid w:val="00B770B3"/>
    <w:rsid w:val="00B82650"/>
    <w:rsid w:val="00B85959"/>
    <w:rsid w:val="00B9015A"/>
    <w:rsid w:val="00B918CF"/>
    <w:rsid w:val="00B93550"/>
    <w:rsid w:val="00B976B7"/>
    <w:rsid w:val="00BA0384"/>
    <w:rsid w:val="00BA0811"/>
    <w:rsid w:val="00BA1984"/>
    <w:rsid w:val="00BA23FB"/>
    <w:rsid w:val="00BB12EC"/>
    <w:rsid w:val="00BC1460"/>
    <w:rsid w:val="00BC3ECD"/>
    <w:rsid w:val="00BC7227"/>
    <w:rsid w:val="00BD080F"/>
    <w:rsid w:val="00BD512D"/>
    <w:rsid w:val="00BD6A5B"/>
    <w:rsid w:val="00BD746C"/>
    <w:rsid w:val="00BE2C92"/>
    <w:rsid w:val="00BE768D"/>
    <w:rsid w:val="00BF2464"/>
    <w:rsid w:val="00BF5304"/>
    <w:rsid w:val="00BF6949"/>
    <w:rsid w:val="00C01E74"/>
    <w:rsid w:val="00C0557B"/>
    <w:rsid w:val="00C10099"/>
    <w:rsid w:val="00C1012F"/>
    <w:rsid w:val="00C12D75"/>
    <w:rsid w:val="00C13784"/>
    <w:rsid w:val="00C161B1"/>
    <w:rsid w:val="00C207A9"/>
    <w:rsid w:val="00C24ED4"/>
    <w:rsid w:val="00C32BEF"/>
    <w:rsid w:val="00C32EA7"/>
    <w:rsid w:val="00C33040"/>
    <w:rsid w:val="00C330C9"/>
    <w:rsid w:val="00C36C6E"/>
    <w:rsid w:val="00C36DD9"/>
    <w:rsid w:val="00C4028B"/>
    <w:rsid w:val="00C404CB"/>
    <w:rsid w:val="00C42004"/>
    <w:rsid w:val="00C44E80"/>
    <w:rsid w:val="00C450E6"/>
    <w:rsid w:val="00C462C7"/>
    <w:rsid w:val="00C46A02"/>
    <w:rsid w:val="00C46A2C"/>
    <w:rsid w:val="00C50036"/>
    <w:rsid w:val="00C540E8"/>
    <w:rsid w:val="00C6191B"/>
    <w:rsid w:val="00C62BEE"/>
    <w:rsid w:val="00C666B5"/>
    <w:rsid w:val="00C708D0"/>
    <w:rsid w:val="00C715D2"/>
    <w:rsid w:val="00C7604F"/>
    <w:rsid w:val="00C76571"/>
    <w:rsid w:val="00C76C93"/>
    <w:rsid w:val="00C809C3"/>
    <w:rsid w:val="00C82FD7"/>
    <w:rsid w:val="00C84DB4"/>
    <w:rsid w:val="00C86D18"/>
    <w:rsid w:val="00C90F67"/>
    <w:rsid w:val="00C92880"/>
    <w:rsid w:val="00CA12B8"/>
    <w:rsid w:val="00CA17A7"/>
    <w:rsid w:val="00CA197E"/>
    <w:rsid w:val="00CA6FD9"/>
    <w:rsid w:val="00CA7EBE"/>
    <w:rsid w:val="00CB09E1"/>
    <w:rsid w:val="00CB0B0B"/>
    <w:rsid w:val="00CB20E5"/>
    <w:rsid w:val="00CB506E"/>
    <w:rsid w:val="00CB59D5"/>
    <w:rsid w:val="00CB6097"/>
    <w:rsid w:val="00CB60AF"/>
    <w:rsid w:val="00CC0521"/>
    <w:rsid w:val="00CC666F"/>
    <w:rsid w:val="00CC74AE"/>
    <w:rsid w:val="00CD1AD0"/>
    <w:rsid w:val="00CD2729"/>
    <w:rsid w:val="00CD4749"/>
    <w:rsid w:val="00CD48F0"/>
    <w:rsid w:val="00CD65B6"/>
    <w:rsid w:val="00CE107B"/>
    <w:rsid w:val="00CF09A3"/>
    <w:rsid w:val="00CF37B5"/>
    <w:rsid w:val="00CF41A1"/>
    <w:rsid w:val="00CF44C0"/>
    <w:rsid w:val="00CF5B8D"/>
    <w:rsid w:val="00CF6567"/>
    <w:rsid w:val="00D02D12"/>
    <w:rsid w:val="00D05AFB"/>
    <w:rsid w:val="00D121B1"/>
    <w:rsid w:val="00D1614F"/>
    <w:rsid w:val="00D21B46"/>
    <w:rsid w:val="00D32A8A"/>
    <w:rsid w:val="00D33AA6"/>
    <w:rsid w:val="00D45E2A"/>
    <w:rsid w:val="00D4644B"/>
    <w:rsid w:val="00D47055"/>
    <w:rsid w:val="00D47F68"/>
    <w:rsid w:val="00D5135A"/>
    <w:rsid w:val="00D54882"/>
    <w:rsid w:val="00D550A3"/>
    <w:rsid w:val="00D60A4F"/>
    <w:rsid w:val="00D6140A"/>
    <w:rsid w:val="00D618D9"/>
    <w:rsid w:val="00D6333A"/>
    <w:rsid w:val="00D65251"/>
    <w:rsid w:val="00D668D7"/>
    <w:rsid w:val="00D70F5A"/>
    <w:rsid w:val="00D730B1"/>
    <w:rsid w:val="00D739F2"/>
    <w:rsid w:val="00D73D6A"/>
    <w:rsid w:val="00D80FF2"/>
    <w:rsid w:val="00D97647"/>
    <w:rsid w:val="00D97705"/>
    <w:rsid w:val="00DA1DF5"/>
    <w:rsid w:val="00DA62B3"/>
    <w:rsid w:val="00DB061A"/>
    <w:rsid w:val="00DB13A4"/>
    <w:rsid w:val="00DB1CA1"/>
    <w:rsid w:val="00DB4B5B"/>
    <w:rsid w:val="00DB618B"/>
    <w:rsid w:val="00DB75DA"/>
    <w:rsid w:val="00DC448F"/>
    <w:rsid w:val="00DC775F"/>
    <w:rsid w:val="00DD4B55"/>
    <w:rsid w:val="00DD69BC"/>
    <w:rsid w:val="00DD7C52"/>
    <w:rsid w:val="00DE047B"/>
    <w:rsid w:val="00DE0F5D"/>
    <w:rsid w:val="00DE354F"/>
    <w:rsid w:val="00DE4D7A"/>
    <w:rsid w:val="00DE58B1"/>
    <w:rsid w:val="00DE7064"/>
    <w:rsid w:val="00DF0FA6"/>
    <w:rsid w:val="00DF43D2"/>
    <w:rsid w:val="00E064D8"/>
    <w:rsid w:val="00E17C3E"/>
    <w:rsid w:val="00E208EF"/>
    <w:rsid w:val="00E25BFC"/>
    <w:rsid w:val="00E32487"/>
    <w:rsid w:val="00E3325E"/>
    <w:rsid w:val="00E37CA0"/>
    <w:rsid w:val="00E40903"/>
    <w:rsid w:val="00E41F86"/>
    <w:rsid w:val="00E43683"/>
    <w:rsid w:val="00E45F96"/>
    <w:rsid w:val="00E54F7E"/>
    <w:rsid w:val="00E631BE"/>
    <w:rsid w:val="00E64F43"/>
    <w:rsid w:val="00E73974"/>
    <w:rsid w:val="00E73FDA"/>
    <w:rsid w:val="00E758B5"/>
    <w:rsid w:val="00E75B13"/>
    <w:rsid w:val="00E81887"/>
    <w:rsid w:val="00E857C0"/>
    <w:rsid w:val="00E90C5F"/>
    <w:rsid w:val="00E9553E"/>
    <w:rsid w:val="00E95B8E"/>
    <w:rsid w:val="00E96991"/>
    <w:rsid w:val="00EA03EC"/>
    <w:rsid w:val="00EA0642"/>
    <w:rsid w:val="00EA1020"/>
    <w:rsid w:val="00EA6C2B"/>
    <w:rsid w:val="00EB05D9"/>
    <w:rsid w:val="00EB1631"/>
    <w:rsid w:val="00EB1CDF"/>
    <w:rsid w:val="00EB7981"/>
    <w:rsid w:val="00EC6B93"/>
    <w:rsid w:val="00EC7AB4"/>
    <w:rsid w:val="00ED6100"/>
    <w:rsid w:val="00ED6D8F"/>
    <w:rsid w:val="00EE02B2"/>
    <w:rsid w:val="00EE3BB5"/>
    <w:rsid w:val="00EF1B10"/>
    <w:rsid w:val="00EF2312"/>
    <w:rsid w:val="00EF2DE1"/>
    <w:rsid w:val="00EF469B"/>
    <w:rsid w:val="00EF49A6"/>
    <w:rsid w:val="00EF694D"/>
    <w:rsid w:val="00EF7FE8"/>
    <w:rsid w:val="00F02B29"/>
    <w:rsid w:val="00F0524D"/>
    <w:rsid w:val="00F052E1"/>
    <w:rsid w:val="00F05882"/>
    <w:rsid w:val="00F064DA"/>
    <w:rsid w:val="00F10298"/>
    <w:rsid w:val="00F1104C"/>
    <w:rsid w:val="00F1410E"/>
    <w:rsid w:val="00F168CF"/>
    <w:rsid w:val="00F21DCB"/>
    <w:rsid w:val="00F2200E"/>
    <w:rsid w:val="00F22165"/>
    <w:rsid w:val="00F246C1"/>
    <w:rsid w:val="00F252A5"/>
    <w:rsid w:val="00F3027F"/>
    <w:rsid w:val="00F31A20"/>
    <w:rsid w:val="00F31EFD"/>
    <w:rsid w:val="00F40D47"/>
    <w:rsid w:val="00F41DFA"/>
    <w:rsid w:val="00F4397D"/>
    <w:rsid w:val="00F469F2"/>
    <w:rsid w:val="00F5124B"/>
    <w:rsid w:val="00F571EF"/>
    <w:rsid w:val="00F62260"/>
    <w:rsid w:val="00F63457"/>
    <w:rsid w:val="00F7485A"/>
    <w:rsid w:val="00F77DC4"/>
    <w:rsid w:val="00F828BC"/>
    <w:rsid w:val="00F879E6"/>
    <w:rsid w:val="00F87F72"/>
    <w:rsid w:val="00F92E46"/>
    <w:rsid w:val="00F93F2A"/>
    <w:rsid w:val="00F94816"/>
    <w:rsid w:val="00F96756"/>
    <w:rsid w:val="00FA0938"/>
    <w:rsid w:val="00FA3940"/>
    <w:rsid w:val="00FA5129"/>
    <w:rsid w:val="00FB0AF2"/>
    <w:rsid w:val="00FB0F40"/>
    <w:rsid w:val="00FB2D26"/>
    <w:rsid w:val="00FB2D50"/>
    <w:rsid w:val="00FB3A31"/>
    <w:rsid w:val="00FB425B"/>
    <w:rsid w:val="00FB5D20"/>
    <w:rsid w:val="00FB609E"/>
    <w:rsid w:val="00FB60BA"/>
    <w:rsid w:val="00FB6776"/>
    <w:rsid w:val="00FC0748"/>
    <w:rsid w:val="00FC3511"/>
    <w:rsid w:val="00FC3D9E"/>
    <w:rsid w:val="00FD27BE"/>
    <w:rsid w:val="00FD3A9A"/>
    <w:rsid w:val="00FD4C35"/>
    <w:rsid w:val="00FE3627"/>
    <w:rsid w:val="00FE672A"/>
    <w:rsid w:val="00FF01C5"/>
    <w:rsid w:val="00FF01CD"/>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0F54"/>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99"/>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99"/>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10"/>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ja.suchon@enea.pl" TargetMode="External"/><Relationship Id="rId18" Type="http://schemas.openxmlformats.org/officeDocument/2006/relationships/image" Target="media/image4.emf"/><Relationship Id="rId26" Type="http://schemas.openxmlformats.org/officeDocument/2006/relationships/hyperlink" Target="https://aukcje.eb2b.com.pl/" TargetMode="External"/><Relationship Id="rId39" Type="http://schemas.openxmlformats.org/officeDocument/2006/relationships/hyperlink" Target="mailto:eep.iod@enea.pl" TargetMode="External"/><Relationship Id="rId21" Type="http://schemas.openxmlformats.org/officeDocument/2006/relationships/package" Target="embeddings/Dokument_programu_Microsoft_Word3.docx"/><Relationship Id="rId34" Type="http://schemas.openxmlformats.org/officeDocument/2006/relationships/package" Target="embeddings/Dokument_programu_Microsoft_Word8.docx"/><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yperlink" Target="mailto:tomasz.damm@ene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https://www.enea.pl/pl/grupaenea/o-grupie/spolki-grupy-enea/polaniec/zamowienia/dokumenty" TargetMode="External"/><Relationship Id="rId32" Type="http://schemas.openxmlformats.org/officeDocument/2006/relationships/package" Target="embeddings/Dokument_programu_Microsoft_Word6.docx"/><Relationship Id="rId37" Type="http://schemas.openxmlformats.org/officeDocument/2006/relationships/hyperlink" Target="mailto:eep.iod@enea.pl" TargetMode="External"/><Relationship Id="rId40"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package" Target="embeddings/Dokument_programu_Microsoft_Word.docx"/><Relationship Id="rId23" Type="http://schemas.openxmlformats.org/officeDocument/2006/relationships/package" Target="embeddings/Dokument_programu_Microsoft_Word4.docx"/><Relationship Id="rId28" Type="http://schemas.openxmlformats.org/officeDocument/2006/relationships/hyperlink" Target="mailto:faktury.elektroniczne@enea.pl" TargetMode="External"/><Relationship Id="rId36" Type="http://schemas.openxmlformats.org/officeDocument/2006/relationships/hyperlink" Target="mailto:eep.iod@enea.pl" TargetMode="External"/><Relationship Id="rId10" Type="http://schemas.openxmlformats.org/officeDocument/2006/relationships/hyperlink" Target="https://www.enea.pl/pl/grupaenea/o-grupie/spolkigrupy-enea/polaniec/zamowienia" TargetMode="External"/><Relationship Id="rId19" Type="http://schemas.openxmlformats.org/officeDocument/2006/relationships/package" Target="embeddings/Dokument_programu_Microsoft_Word2.docx"/><Relationship Id="rId31" Type="http://schemas.openxmlformats.org/officeDocument/2006/relationships/package" Target="embeddings/Dokument_programu_Microsoft_Word5.docx"/><Relationship Id="rId4" Type="http://schemas.openxmlformats.org/officeDocument/2006/relationships/settings" Target="settings.xml"/><Relationship Id="rId9" Type="http://schemas.openxmlformats.org/officeDocument/2006/relationships/hyperlink" Target="https://aukcje.eb2b.com.pl"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hyperlink" Target="https://www.enea.pl/grupaenea/o_grupie/enea-polaniec/zamowienia/dokumenty-dla-wykonawcow/owzu-wersja-nz-4-2018.pdf?t=1544077388" TargetMode="External"/><Relationship Id="rId30" Type="http://schemas.openxmlformats.org/officeDocument/2006/relationships/hyperlink" Target="mailto:tomasz.damm@enea.pl" TargetMode="External"/><Relationship Id="rId35" Type="http://schemas.openxmlformats.org/officeDocument/2006/relationships/package" Target="embeddings/Dokument_programu_Microsoft_Word9.docx"/><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kazimierz.sumara@enea.pl" TargetMode="External"/><Relationship Id="rId17" Type="http://schemas.openxmlformats.org/officeDocument/2006/relationships/package" Target="embeddings/Dokument_programu_Microsoft_Word1.docx"/><Relationship Id="rId25" Type="http://schemas.openxmlformats.org/officeDocument/2006/relationships/hyperlink" Target="https://aukcje.eb2b.com.pl/" TargetMode="External"/><Relationship Id="rId33" Type="http://schemas.openxmlformats.org/officeDocument/2006/relationships/package" Target="embeddings/Dokument_programu_Microsoft_Word7.docx"/><Relationship Id="rId38"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96E4C-5EAA-4DFA-ABCD-B299C8EC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19262</Words>
  <Characters>115574</Characters>
  <Application>Microsoft Office Word</Application>
  <DocSecurity>0</DocSecurity>
  <Lines>963</Lines>
  <Paragraphs>269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134567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5</cp:revision>
  <cp:lastPrinted>2019-09-16T12:37:00Z</cp:lastPrinted>
  <dcterms:created xsi:type="dcterms:W3CDTF">2019-09-09T06:30:00Z</dcterms:created>
  <dcterms:modified xsi:type="dcterms:W3CDTF">2019-09-27T10:29:00Z</dcterms:modified>
</cp:coreProperties>
</file>